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F9692" w14:textId="77777777" w:rsidR="00F30ADD" w:rsidRPr="0014294C" w:rsidRDefault="00F30ADD" w:rsidP="00F30ADD">
      <w:pPr>
        <w:pStyle w:val="Title"/>
        <w:jc w:val="left"/>
        <w:rPr>
          <w:rFonts w:asciiTheme="minorHAnsi" w:hAnsiTheme="minorHAnsi" w:cs="Arial"/>
          <w:sz w:val="24"/>
          <w:szCs w:val="28"/>
        </w:rPr>
      </w:pPr>
    </w:p>
    <w:p w14:paraId="1CF0598D" w14:textId="77777777" w:rsidR="00F30ADD" w:rsidRPr="0014294C" w:rsidRDefault="00F30ADD" w:rsidP="00F30ADD">
      <w:pPr>
        <w:pStyle w:val="Title"/>
        <w:rPr>
          <w:rFonts w:asciiTheme="minorHAnsi" w:hAnsiTheme="minorHAnsi" w:cs="Arial"/>
          <w:sz w:val="28"/>
          <w:szCs w:val="28"/>
        </w:rPr>
      </w:pPr>
      <w:r w:rsidRPr="0014294C">
        <w:rPr>
          <w:rFonts w:asciiTheme="minorHAnsi" w:hAnsiTheme="minorHAnsi" w:cs="Arial"/>
          <w:sz w:val="28"/>
          <w:szCs w:val="28"/>
        </w:rPr>
        <w:t>GCSE English Language/ GCSE English Literature</w:t>
      </w:r>
    </w:p>
    <w:p w14:paraId="4BA82906" w14:textId="64908F84" w:rsidR="00F30ADD" w:rsidRPr="0014294C" w:rsidRDefault="00F30ADD" w:rsidP="00F30ADD">
      <w:pPr>
        <w:pStyle w:val="Title"/>
        <w:rPr>
          <w:rFonts w:asciiTheme="minorHAnsi" w:hAnsiTheme="minorHAnsi" w:cs="Arial"/>
          <w:b w:val="0"/>
          <w:sz w:val="22"/>
          <w:szCs w:val="28"/>
        </w:rPr>
      </w:pPr>
      <w:r w:rsidRPr="0014294C">
        <w:rPr>
          <w:rFonts w:asciiTheme="minorHAnsi" w:hAnsiTheme="minorHAnsi" w:cs="Arial"/>
          <w:sz w:val="22"/>
          <w:szCs w:val="28"/>
        </w:rPr>
        <w:t>Head of Faculty:</w:t>
      </w:r>
      <w:r w:rsidRPr="0014294C">
        <w:rPr>
          <w:rFonts w:asciiTheme="minorHAnsi" w:hAnsiTheme="minorHAnsi" w:cs="Arial"/>
          <w:b w:val="0"/>
          <w:sz w:val="22"/>
          <w:szCs w:val="28"/>
        </w:rPr>
        <w:t xml:space="preserve"> Miss J Evans</w:t>
      </w:r>
    </w:p>
    <w:p w14:paraId="0D3AAADE" w14:textId="77777777" w:rsidR="00F30ADD" w:rsidRPr="0014294C" w:rsidRDefault="00F30ADD" w:rsidP="00F30ADD">
      <w:pPr>
        <w:pStyle w:val="Title"/>
        <w:rPr>
          <w:rFonts w:asciiTheme="minorHAnsi" w:hAnsiTheme="minorHAnsi" w:cs="Arial"/>
          <w:b w:val="0"/>
          <w:sz w:val="22"/>
          <w:szCs w:val="28"/>
        </w:rPr>
      </w:pPr>
      <w:r w:rsidRPr="0014294C">
        <w:rPr>
          <w:rFonts w:asciiTheme="minorHAnsi" w:hAnsiTheme="minorHAnsi" w:cs="Arial"/>
          <w:sz w:val="22"/>
          <w:szCs w:val="28"/>
        </w:rPr>
        <w:t>Email:</w:t>
      </w:r>
      <w:r w:rsidRPr="0014294C">
        <w:rPr>
          <w:rFonts w:asciiTheme="minorHAnsi" w:hAnsiTheme="minorHAnsi" w:cs="Arial"/>
          <w:b w:val="0"/>
          <w:sz w:val="22"/>
          <w:szCs w:val="28"/>
        </w:rPr>
        <w:t xml:space="preserve"> J.Evans@barnwell.herts.sch.uk</w:t>
      </w:r>
    </w:p>
    <w:p w14:paraId="1EB9B867" w14:textId="77777777" w:rsidR="00F30ADD" w:rsidRPr="00F7370B" w:rsidRDefault="00F30ADD" w:rsidP="00F30ADD">
      <w:pPr>
        <w:jc w:val="both"/>
        <w:rPr>
          <w:rFonts w:asciiTheme="minorHAnsi" w:hAnsiTheme="minorHAnsi" w:cs="Arial"/>
          <w:sz w:val="16"/>
        </w:rPr>
      </w:pPr>
    </w:p>
    <w:p w14:paraId="55E41245" w14:textId="77777777" w:rsidR="00F30ADD" w:rsidRPr="00655057" w:rsidRDefault="00366473" w:rsidP="00F7370B">
      <w:pPr>
        <w:pStyle w:val="DefinitionTerm"/>
        <w:widowControl/>
        <w:ind w:left="-709" w:right="-613"/>
        <w:jc w:val="both"/>
        <w:rPr>
          <w:rFonts w:asciiTheme="minorHAnsi" w:hAnsiTheme="minorHAnsi" w:cs="Arial"/>
          <w:b/>
          <w:sz w:val="22"/>
          <w:szCs w:val="24"/>
        </w:rPr>
      </w:pPr>
      <w:r>
        <w:rPr>
          <w:rFonts w:asciiTheme="minorHAnsi" w:hAnsiTheme="minorHAnsi" w:cs="Arial"/>
          <w:b/>
          <w:snapToGrid/>
          <w:sz w:val="22"/>
          <w:szCs w:val="24"/>
        </w:rPr>
        <w:t>Why study GCSE English Language &amp; English Literature?</w:t>
      </w:r>
    </w:p>
    <w:p w14:paraId="299DCC84" w14:textId="77777777" w:rsidR="00F30ADD" w:rsidRPr="0014294C" w:rsidRDefault="00366473" w:rsidP="00F7370B">
      <w:pPr>
        <w:ind w:left="-709" w:right="-613"/>
        <w:jc w:val="both"/>
        <w:rPr>
          <w:rFonts w:asciiTheme="minorHAnsi" w:hAnsiTheme="minorHAnsi" w:cs="Arial"/>
          <w:sz w:val="22"/>
        </w:rPr>
      </w:pPr>
      <w:r w:rsidRPr="00366473">
        <w:rPr>
          <w:rFonts w:asciiTheme="minorHAnsi" w:hAnsiTheme="minorHAnsi" w:cs="Arial"/>
          <w:sz w:val="22"/>
        </w:rPr>
        <w:t xml:space="preserve">English </w:t>
      </w:r>
      <w:r>
        <w:rPr>
          <w:rFonts w:asciiTheme="minorHAnsi" w:hAnsiTheme="minorHAnsi" w:cs="Arial"/>
          <w:sz w:val="22"/>
        </w:rPr>
        <w:t xml:space="preserve">is a core subject </w:t>
      </w:r>
      <w:r w:rsidR="00F30ADD" w:rsidRPr="0014294C">
        <w:rPr>
          <w:rFonts w:asciiTheme="minorHAnsi" w:hAnsiTheme="minorHAnsi" w:cs="Arial"/>
          <w:sz w:val="22"/>
        </w:rPr>
        <w:t>offer</w:t>
      </w:r>
      <w:r>
        <w:rPr>
          <w:rFonts w:asciiTheme="minorHAnsi" w:hAnsiTheme="minorHAnsi" w:cs="Arial"/>
          <w:sz w:val="22"/>
        </w:rPr>
        <w:t>ing</w:t>
      </w:r>
      <w:r w:rsidR="00F30ADD" w:rsidRPr="0014294C">
        <w:rPr>
          <w:rFonts w:asciiTheme="minorHAnsi" w:hAnsiTheme="minorHAnsi" w:cs="Arial"/>
          <w:sz w:val="22"/>
        </w:rPr>
        <w:t xml:space="preserve"> all students equal opportunity to demonstrate attainment in speaking, listening, reading and writing by using a variety of assessment techniques.</w:t>
      </w:r>
    </w:p>
    <w:p w14:paraId="25BBA990" w14:textId="77777777" w:rsidR="00F30ADD" w:rsidRPr="00F7370B" w:rsidRDefault="00F30ADD" w:rsidP="00F7370B">
      <w:pPr>
        <w:ind w:left="-709" w:right="-613"/>
        <w:jc w:val="both"/>
        <w:rPr>
          <w:rFonts w:asciiTheme="minorHAnsi" w:hAnsiTheme="minorHAnsi" w:cs="Arial"/>
          <w:sz w:val="16"/>
          <w:u w:val="single"/>
        </w:rPr>
      </w:pPr>
    </w:p>
    <w:p w14:paraId="2B64C956" w14:textId="77777777" w:rsidR="00F30ADD" w:rsidRPr="00655057" w:rsidRDefault="00F30ADD" w:rsidP="00F7370B">
      <w:pPr>
        <w:pStyle w:val="Heading1"/>
        <w:ind w:left="-709" w:right="-613"/>
        <w:rPr>
          <w:rFonts w:asciiTheme="minorHAnsi" w:hAnsiTheme="minorHAnsi" w:cs="Arial"/>
          <w:sz w:val="22"/>
          <w:szCs w:val="24"/>
        </w:rPr>
      </w:pPr>
      <w:r w:rsidRPr="00655057">
        <w:rPr>
          <w:rFonts w:asciiTheme="minorHAnsi" w:hAnsiTheme="minorHAnsi" w:cs="Arial"/>
          <w:sz w:val="22"/>
          <w:szCs w:val="24"/>
        </w:rPr>
        <w:t>What does the course involve?</w:t>
      </w:r>
    </w:p>
    <w:p w14:paraId="548CC1C8" w14:textId="77777777" w:rsidR="00F30ADD" w:rsidRPr="0014294C" w:rsidRDefault="00F30ADD" w:rsidP="00F7370B">
      <w:pPr>
        <w:ind w:left="-709" w:right="-613"/>
        <w:jc w:val="both"/>
        <w:rPr>
          <w:rFonts w:asciiTheme="minorHAnsi" w:hAnsiTheme="minorHAnsi" w:cs="Arial"/>
          <w:sz w:val="22"/>
        </w:rPr>
      </w:pPr>
      <w:r w:rsidRPr="0014294C">
        <w:rPr>
          <w:rFonts w:asciiTheme="minorHAnsi" w:hAnsiTheme="minorHAnsi" w:cs="Arial"/>
          <w:sz w:val="22"/>
        </w:rPr>
        <w:t>Students will study a wide range of texts comprising fiction, non-fiction, extracts and examples of literature.  They will be encouraged to explore different types of writing and to extend their ability to speak and listen in a variety of contexts.</w:t>
      </w:r>
    </w:p>
    <w:p w14:paraId="36F2F1D2" w14:textId="77777777" w:rsidR="000E0B28" w:rsidRPr="00F7370B" w:rsidRDefault="000E0B28" w:rsidP="00F7370B">
      <w:pPr>
        <w:ind w:left="-709" w:right="-613"/>
        <w:jc w:val="both"/>
        <w:rPr>
          <w:rFonts w:asciiTheme="minorHAnsi" w:hAnsiTheme="minorHAnsi" w:cs="Arial"/>
          <w:sz w:val="16"/>
        </w:rPr>
      </w:pPr>
    </w:p>
    <w:p w14:paraId="2133C8CD" w14:textId="77777777" w:rsidR="00F30ADD" w:rsidRPr="0014294C" w:rsidRDefault="000E0B28" w:rsidP="00F7370B">
      <w:pPr>
        <w:ind w:left="-709" w:right="-613"/>
        <w:jc w:val="both"/>
        <w:rPr>
          <w:rFonts w:asciiTheme="minorHAnsi" w:hAnsiTheme="minorHAnsi" w:cs="Arial"/>
          <w:sz w:val="22"/>
        </w:rPr>
      </w:pPr>
      <w:r>
        <w:rPr>
          <w:rFonts w:asciiTheme="minorHAnsi" w:hAnsiTheme="minorHAnsi" w:cs="Arial"/>
          <w:sz w:val="22"/>
        </w:rPr>
        <w:t>A</w:t>
      </w:r>
      <w:r w:rsidR="00F30ADD" w:rsidRPr="0014294C">
        <w:rPr>
          <w:rFonts w:asciiTheme="minorHAnsi" w:hAnsiTheme="minorHAnsi" w:cs="Arial"/>
          <w:sz w:val="22"/>
        </w:rPr>
        <w:t xml:space="preserve"> variety of teaching and learning styles including whole class discussion, group and paired work will prepare students for the assessment of their work.  They will also have the opportunity to practise examination techniques during the course.  </w:t>
      </w:r>
    </w:p>
    <w:p w14:paraId="5AAB2D33" w14:textId="77777777" w:rsidR="00F30ADD" w:rsidRPr="00F7370B" w:rsidRDefault="00F30ADD" w:rsidP="00F7370B">
      <w:pPr>
        <w:ind w:left="-709" w:right="-613"/>
        <w:jc w:val="both"/>
        <w:rPr>
          <w:rFonts w:asciiTheme="minorHAnsi" w:hAnsiTheme="minorHAnsi" w:cs="Arial"/>
          <w:sz w:val="16"/>
        </w:rPr>
      </w:pPr>
    </w:p>
    <w:p w14:paraId="73F1D75D" w14:textId="77777777" w:rsidR="00F30ADD" w:rsidRPr="00655057" w:rsidRDefault="00F30ADD" w:rsidP="00F7370B">
      <w:pPr>
        <w:pStyle w:val="Heading1"/>
        <w:ind w:left="-709" w:right="-613"/>
        <w:rPr>
          <w:rFonts w:asciiTheme="minorHAnsi" w:hAnsiTheme="minorHAnsi" w:cs="Arial"/>
          <w:sz w:val="22"/>
          <w:szCs w:val="24"/>
        </w:rPr>
      </w:pPr>
      <w:r w:rsidRPr="00655057">
        <w:rPr>
          <w:rFonts w:asciiTheme="minorHAnsi" w:hAnsiTheme="minorHAnsi" w:cs="Arial"/>
          <w:sz w:val="22"/>
          <w:szCs w:val="24"/>
        </w:rPr>
        <w:t>How will I be assessed?</w:t>
      </w:r>
    </w:p>
    <w:p w14:paraId="1FE002D3" w14:textId="77777777" w:rsidR="00F30ADD" w:rsidRPr="0014294C" w:rsidRDefault="00F30ADD" w:rsidP="00F7370B">
      <w:pPr>
        <w:pStyle w:val="Heading1"/>
        <w:ind w:left="-709" w:right="-613"/>
        <w:rPr>
          <w:rFonts w:asciiTheme="minorHAnsi" w:hAnsiTheme="minorHAnsi" w:cs="Arial"/>
          <w:b w:val="0"/>
          <w:sz w:val="22"/>
          <w:szCs w:val="24"/>
        </w:rPr>
      </w:pPr>
      <w:r w:rsidRPr="0014294C">
        <w:rPr>
          <w:rFonts w:asciiTheme="minorHAnsi" w:hAnsiTheme="minorHAnsi" w:cs="Arial"/>
          <w:b w:val="0"/>
          <w:sz w:val="22"/>
          <w:szCs w:val="24"/>
        </w:rPr>
        <w:t>Students follow the AQA GCSE program for English Language and English Literature</w:t>
      </w:r>
      <w:r w:rsidR="000E0B28">
        <w:rPr>
          <w:rFonts w:asciiTheme="minorHAnsi" w:hAnsiTheme="minorHAnsi" w:cs="Arial"/>
          <w:b w:val="0"/>
          <w:sz w:val="22"/>
          <w:szCs w:val="24"/>
        </w:rPr>
        <w:t>:</w:t>
      </w:r>
    </w:p>
    <w:p w14:paraId="6FD90BD3" w14:textId="77777777" w:rsidR="00F30ADD" w:rsidRPr="00F7370B" w:rsidRDefault="00F30ADD" w:rsidP="00F7370B">
      <w:pPr>
        <w:ind w:left="-709" w:right="-613"/>
        <w:jc w:val="both"/>
        <w:rPr>
          <w:rFonts w:asciiTheme="minorHAnsi" w:hAnsiTheme="minorHAnsi"/>
          <w:sz w:val="16"/>
          <w:lang w:eastAsia="en-US"/>
        </w:rPr>
      </w:pPr>
    </w:p>
    <w:p w14:paraId="74A7A02D" w14:textId="77777777" w:rsidR="00F30ADD" w:rsidRPr="0014294C" w:rsidRDefault="00F30ADD" w:rsidP="00F7370B">
      <w:pPr>
        <w:ind w:left="-709" w:right="-613"/>
        <w:jc w:val="both"/>
        <w:rPr>
          <w:rFonts w:asciiTheme="minorHAnsi" w:hAnsiTheme="minorHAnsi" w:cs="Arial"/>
          <w:b/>
          <w:sz w:val="22"/>
          <w:u w:val="single"/>
          <w:lang w:eastAsia="en-US"/>
        </w:rPr>
      </w:pPr>
      <w:r w:rsidRPr="0014294C">
        <w:rPr>
          <w:rFonts w:asciiTheme="minorHAnsi" w:hAnsiTheme="minorHAnsi" w:cs="Arial"/>
          <w:b/>
          <w:sz w:val="22"/>
          <w:u w:val="single"/>
          <w:lang w:eastAsia="en-US"/>
        </w:rPr>
        <w:t>Units of Study: Language</w:t>
      </w:r>
    </w:p>
    <w:p w14:paraId="5DB8C85F" w14:textId="77777777" w:rsidR="00F30ADD" w:rsidRPr="00F7370B" w:rsidRDefault="00F30ADD" w:rsidP="00F7370B">
      <w:pPr>
        <w:ind w:left="-709" w:right="-613"/>
        <w:jc w:val="both"/>
        <w:rPr>
          <w:rFonts w:asciiTheme="minorHAnsi" w:hAnsiTheme="minorHAnsi" w:cs="Arial"/>
          <w:b/>
          <w:sz w:val="16"/>
          <w:lang w:eastAsia="en-US"/>
        </w:rPr>
      </w:pPr>
    </w:p>
    <w:p w14:paraId="14EBBF41" w14:textId="77777777" w:rsidR="00F30ADD" w:rsidRPr="0014294C" w:rsidRDefault="00F30ADD" w:rsidP="00F7370B">
      <w:pPr>
        <w:ind w:left="-709" w:right="-613"/>
        <w:jc w:val="both"/>
        <w:rPr>
          <w:rFonts w:asciiTheme="minorHAnsi" w:hAnsiTheme="minorHAnsi" w:cs="Arial"/>
          <w:b/>
          <w:sz w:val="22"/>
          <w:lang w:eastAsia="en-US"/>
        </w:rPr>
      </w:pPr>
      <w:r w:rsidRPr="0014294C">
        <w:rPr>
          <w:rFonts w:asciiTheme="minorHAnsi" w:hAnsiTheme="minorHAnsi" w:cs="Arial"/>
          <w:b/>
          <w:sz w:val="22"/>
          <w:lang w:eastAsia="en-US"/>
        </w:rPr>
        <w:t>Unit 1: Explorations in Creative Writing and Reading – 50% of final award</w:t>
      </w:r>
    </w:p>
    <w:p w14:paraId="3314D2D1" w14:textId="77777777" w:rsidR="00F30ADD" w:rsidRPr="0014294C" w:rsidRDefault="00F30ADD" w:rsidP="00F7370B">
      <w:pPr>
        <w:numPr>
          <w:ilvl w:val="0"/>
          <w:numId w:val="1"/>
        </w:numPr>
        <w:tabs>
          <w:tab w:val="clear" w:pos="720"/>
        </w:tabs>
        <w:ind w:left="-426" w:right="-613" w:hanging="284"/>
        <w:jc w:val="both"/>
        <w:rPr>
          <w:rFonts w:asciiTheme="minorHAnsi" w:hAnsiTheme="minorHAnsi" w:cs="Arial"/>
          <w:sz w:val="22"/>
          <w:lang w:eastAsia="en-US"/>
        </w:rPr>
      </w:pPr>
      <w:r w:rsidRPr="0014294C">
        <w:rPr>
          <w:rFonts w:asciiTheme="minorHAnsi" w:hAnsiTheme="minorHAnsi" w:cs="Arial"/>
          <w:sz w:val="22"/>
          <w:lang w:eastAsia="en-US"/>
        </w:rPr>
        <w:t>An externally assessed exam of 1 hour 45mins</w:t>
      </w:r>
    </w:p>
    <w:p w14:paraId="40E86A3A" w14:textId="77777777" w:rsidR="00F30ADD" w:rsidRPr="0014294C" w:rsidRDefault="00F30ADD" w:rsidP="00F7370B">
      <w:pPr>
        <w:numPr>
          <w:ilvl w:val="0"/>
          <w:numId w:val="1"/>
        </w:numPr>
        <w:tabs>
          <w:tab w:val="clear" w:pos="720"/>
        </w:tabs>
        <w:ind w:left="-426" w:right="-613" w:hanging="284"/>
        <w:jc w:val="both"/>
        <w:rPr>
          <w:rFonts w:asciiTheme="minorHAnsi" w:hAnsiTheme="minorHAnsi" w:cs="Arial"/>
          <w:sz w:val="22"/>
          <w:lang w:eastAsia="en-US"/>
        </w:rPr>
      </w:pPr>
      <w:r w:rsidRPr="0014294C">
        <w:rPr>
          <w:rFonts w:asciiTheme="minorHAnsi" w:hAnsiTheme="minorHAnsi" w:cs="Arial"/>
          <w:sz w:val="22"/>
          <w:lang w:eastAsia="en-US"/>
        </w:rPr>
        <w:t>Students answer four questions on a literature fiction text and one extended descriptive writing question</w:t>
      </w:r>
    </w:p>
    <w:p w14:paraId="2F4005CB" w14:textId="77777777" w:rsidR="00F30ADD" w:rsidRPr="0014294C" w:rsidRDefault="00F30ADD" w:rsidP="00F7370B">
      <w:pPr>
        <w:numPr>
          <w:ilvl w:val="0"/>
          <w:numId w:val="1"/>
        </w:numPr>
        <w:tabs>
          <w:tab w:val="clear" w:pos="720"/>
        </w:tabs>
        <w:ind w:left="-426" w:right="-613" w:hanging="284"/>
        <w:jc w:val="both"/>
        <w:rPr>
          <w:rFonts w:asciiTheme="minorHAnsi" w:hAnsiTheme="minorHAnsi" w:cs="Arial"/>
          <w:sz w:val="22"/>
          <w:lang w:eastAsia="en-US"/>
        </w:rPr>
      </w:pPr>
      <w:r w:rsidRPr="0014294C">
        <w:rPr>
          <w:rFonts w:asciiTheme="minorHAnsi" w:hAnsiTheme="minorHAnsi" w:cs="Arial"/>
          <w:sz w:val="22"/>
          <w:lang w:eastAsia="en-US"/>
        </w:rPr>
        <w:t>Assesses both reading and writing skills</w:t>
      </w:r>
    </w:p>
    <w:p w14:paraId="462B049A" w14:textId="77777777" w:rsidR="00F30ADD" w:rsidRPr="0014294C" w:rsidRDefault="00F30ADD" w:rsidP="00F7370B">
      <w:pPr>
        <w:ind w:left="-709" w:right="-613"/>
        <w:jc w:val="both"/>
        <w:rPr>
          <w:rFonts w:asciiTheme="minorHAnsi" w:hAnsiTheme="minorHAnsi" w:cs="Arial"/>
          <w:b/>
          <w:sz w:val="22"/>
          <w:lang w:eastAsia="en-US"/>
        </w:rPr>
      </w:pPr>
      <w:r w:rsidRPr="0014294C">
        <w:rPr>
          <w:rFonts w:asciiTheme="minorHAnsi" w:hAnsiTheme="minorHAnsi" w:cs="Arial"/>
          <w:b/>
          <w:sz w:val="22"/>
          <w:lang w:eastAsia="en-US"/>
        </w:rPr>
        <w:t>Unit 2: Writer’s Viewpoints and Perspectives – 50% of final award</w:t>
      </w:r>
    </w:p>
    <w:p w14:paraId="7B5C6933" w14:textId="77777777" w:rsidR="00F30ADD" w:rsidRPr="0014294C" w:rsidRDefault="00F30ADD" w:rsidP="00F7370B">
      <w:pPr>
        <w:pStyle w:val="ListParagraph"/>
        <w:numPr>
          <w:ilvl w:val="0"/>
          <w:numId w:val="2"/>
        </w:numPr>
        <w:tabs>
          <w:tab w:val="clear" w:pos="720"/>
        </w:tabs>
        <w:ind w:left="-426" w:right="-613" w:hanging="283"/>
        <w:jc w:val="both"/>
        <w:rPr>
          <w:rFonts w:asciiTheme="minorHAnsi" w:hAnsiTheme="minorHAnsi" w:cs="Arial"/>
          <w:sz w:val="22"/>
          <w:lang w:eastAsia="en-US"/>
        </w:rPr>
      </w:pPr>
      <w:r w:rsidRPr="0014294C">
        <w:rPr>
          <w:rFonts w:asciiTheme="minorHAnsi" w:hAnsiTheme="minorHAnsi" w:cs="Arial"/>
          <w:sz w:val="22"/>
          <w:lang w:eastAsia="en-US"/>
        </w:rPr>
        <w:t>An externally assessed exam of 1 hour 45mins</w:t>
      </w:r>
    </w:p>
    <w:p w14:paraId="233CC0E4" w14:textId="77777777" w:rsidR="00F30ADD" w:rsidRPr="0014294C" w:rsidRDefault="00F30ADD" w:rsidP="00F7370B">
      <w:pPr>
        <w:pStyle w:val="ListParagraph"/>
        <w:numPr>
          <w:ilvl w:val="0"/>
          <w:numId w:val="2"/>
        </w:numPr>
        <w:tabs>
          <w:tab w:val="clear" w:pos="720"/>
        </w:tabs>
        <w:ind w:left="-426" w:right="-613" w:hanging="283"/>
        <w:jc w:val="both"/>
        <w:rPr>
          <w:rFonts w:asciiTheme="minorHAnsi" w:hAnsiTheme="minorHAnsi" w:cs="Arial"/>
          <w:sz w:val="22"/>
          <w:lang w:eastAsia="en-US"/>
        </w:rPr>
      </w:pPr>
      <w:r w:rsidRPr="0014294C">
        <w:rPr>
          <w:rFonts w:asciiTheme="minorHAnsi" w:hAnsiTheme="minorHAnsi" w:cs="Arial"/>
          <w:sz w:val="22"/>
          <w:lang w:eastAsia="en-US"/>
        </w:rPr>
        <w:t>Students answer four questions on non-fiction texts and one extended persuasive writing question</w:t>
      </w:r>
    </w:p>
    <w:p w14:paraId="6CC0ABF0" w14:textId="77777777" w:rsidR="00F30ADD" w:rsidRPr="0014294C" w:rsidRDefault="00F30ADD" w:rsidP="00F7370B">
      <w:pPr>
        <w:pStyle w:val="ListParagraph"/>
        <w:numPr>
          <w:ilvl w:val="0"/>
          <w:numId w:val="2"/>
        </w:numPr>
        <w:tabs>
          <w:tab w:val="clear" w:pos="720"/>
        </w:tabs>
        <w:ind w:left="-426" w:right="-613" w:hanging="283"/>
        <w:jc w:val="both"/>
        <w:rPr>
          <w:rFonts w:asciiTheme="minorHAnsi" w:hAnsiTheme="minorHAnsi" w:cs="Arial"/>
          <w:sz w:val="22"/>
          <w:lang w:eastAsia="en-US"/>
        </w:rPr>
      </w:pPr>
      <w:r w:rsidRPr="0014294C">
        <w:rPr>
          <w:rFonts w:asciiTheme="minorHAnsi" w:hAnsiTheme="minorHAnsi" w:cs="Arial"/>
          <w:sz w:val="22"/>
          <w:lang w:eastAsia="en-US"/>
        </w:rPr>
        <w:t>Assesses both reading and writing skills</w:t>
      </w:r>
    </w:p>
    <w:p w14:paraId="36911079" w14:textId="77777777" w:rsidR="00F30ADD" w:rsidRPr="0014294C" w:rsidRDefault="00F30ADD" w:rsidP="00F7370B">
      <w:pPr>
        <w:ind w:left="-709" w:right="-613"/>
        <w:jc w:val="both"/>
        <w:rPr>
          <w:rFonts w:asciiTheme="minorHAnsi" w:hAnsiTheme="minorHAnsi" w:cs="Arial"/>
          <w:b/>
          <w:sz w:val="22"/>
          <w:lang w:eastAsia="en-US"/>
        </w:rPr>
      </w:pPr>
      <w:r w:rsidRPr="0014294C">
        <w:rPr>
          <w:rFonts w:asciiTheme="minorHAnsi" w:hAnsiTheme="minorHAnsi" w:cs="Arial"/>
          <w:b/>
          <w:sz w:val="22"/>
          <w:lang w:eastAsia="en-US"/>
        </w:rPr>
        <w:t xml:space="preserve">Speaking and Listening </w:t>
      </w:r>
    </w:p>
    <w:p w14:paraId="7631B637" w14:textId="77777777" w:rsidR="00F30ADD" w:rsidRPr="0014294C" w:rsidRDefault="00F30ADD" w:rsidP="00F7370B">
      <w:pPr>
        <w:numPr>
          <w:ilvl w:val="0"/>
          <w:numId w:val="3"/>
        </w:numPr>
        <w:tabs>
          <w:tab w:val="clear" w:pos="720"/>
        </w:tabs>
        <w:ind w:left="-426" w:right="-613" w:hanging="283"/>
        <w:jc w:val="both"/>
        <w:rPr>
          <w:rFonts w:asciiTheme="minorHAnsi" w:hAnsiTheme="minorHAnsi" w:cs="Arial"/>
          <w:sz w:val="22"/>
          <w:lang w:eastAsia="en-US"/>
        </w:rPr>
      </w:pPr>
      <w:r w:rsidRPr="0014294C">
        <w:rPr>
          <w:rFonts w:asciiTheme="minorHAnsi" w:hAnsiTheme="minorHAnsi" w:cs="Arial"/>
          <w:sz w:val="22"/>
          <w:lang w:eastAsia="en-US"/>
        </w:rPr>
        <w:t>A separate endorsement assessed throughout the course</w:t>
      </w:r>
    </w:p>
    <w:p w14:paraId="6C284806" w14:textId="77777777" w:rsidR="00F30ADD" w:rsidRPr="0014294C" w:rsidRDefault="00F30ADD" w:rsidP="00F7370B">
      <w:pPr>
        <w:numPr>
          <w:ilvl w:val="0"/>
          <w:numId w:val="3"/>
        </w:numPr>
        <w:tabs>
          <w:tab w:val="clear" w:pos="720"/>
        </w:tabs>
        <w:ind w:left="-426" w:right="-613" w:hanging="283"/>
        <w:jc w:val="both"/>
        <w:rPr>
          <w:rFonts w:asciiTheme="minorHAnsi" w:hAnsiTheme="minorHAnsi" w:cs="Arial"/>
          <w:sz w:val="22"/>
          <w:lang w:eastAsia="en-US"/>
        </w:rPr>
      </w:pPr>
      <w:r w:rsidRPr="0014294C">
        <w:rPr>
          <w:rFonts w:asciiTheme="minorHAnsi" w:hAnsiTheme="minorHAnsi" w:cs="Arial"/>
          <w:sz w:val="22"/>
          <w:lang w:eastAsia="en-US"/>
        </w:rPr>
        <w:t>A</w:t>
      </w:r>
      <w:r w:rsidRPr="0014294C">
        <w:rPr>
          <w:rFonts w:asciiTheme="minorHAnsi" w:hAnsiTheme="minorHAnsi" w:cs="Arial"/>
          <w:sz w:val="22"/>
        </w:rPr>
        <w:t>n internally assessed and externally moderated controlled assessment</w:t>
      </w:r>
    </w:p>
    <w:p w14:paraId="60600BAF" w14:textId="77777777" w:rsidR="00F30ADD" w:rsidRPr="00F7370B" w:rsidRDefault="00F30ADD" w:rsidP="00F7370B">
      <w:pPr>
        <w:ind w:left="-426" w:right="-613" w:hanging="283"/>
        <w:jc w:val="both"/>
        <w:rPr>
          <w:rFonts w:asciiTheme="minorHAnsi" w:hAnsiTheme="minorHAnsi" w:cs="Arial"/>
          <w:sz w:val="16"/>
        </w:rPr>
      </w:pPr>
    </w:p>
    <w:p w14:paraId="5FAD1C01" w14:textId="77777777" w:rsidR="00F30ADD" w:rsidRPr="0014294C" w:rsidRDefault="00F30ADD" w:rsidP="00F7370B">
      <w:pPr>
        <w:ind w:left="-709" w:right="-613"/>
        <w:jc w:val="both"/>
        <w:rPr>
          <w:rFonts w:asciiTheme="minorHAnsi" w:hAnsiTheme="minorHAnsi" w:cs="Arial"/>
          <w:b/>
          <w:sz w:val="22"/>
          <w:u w:val="single"/>
        </w:rPr>
      </w:pPr>
      <w:r w:rsidRPr="0014294C">
        <w:rPr>
          <w:rFonts w:asciiTheme="minorHAnsi" w:hAnsiTheme="minorHAnsi" w:cs="Arial"/>
          <w:b/>
          <w:sz w:val="22"/>
          <w:u w:val="single"/>
        </w:rPr>
        <w:t>Units of Study: Literature</w:t>
      </w:r>
    </w:p>
    <w:p w14:paraId="0F182DA1" w14:textId="77777777" w:rsidR="00F30ADD" w:rsidRPr="00F7370B" w:rsidRDefault="00F30ADD" w:rsidP="00F7370B">
      <w:pPr>
        <w:ind w:left="-709" w:right="-613"/>
        <w:jc w:val="both"/>
        <w:rPr>
          <w:rFonts w:asciiTheme="minorHAnsi" w:hAnsiTheme="minorHAnsi" w:cs="Arial"/>
          <w:sz w:val="16"/>
        </w:rPr>
      </w:pPr>
    </w:p>
    <w:p w14:paraId="2D9B361B" w14:textId="77777777" w:rsidR="00F30ADD" w:rsidRPr="0014294C" w:rsidRDefault="00F30ADD" w:rsidP="00F7370B">
      <w:pPr>
        <w:ind w:left="-709" w:right="-613"/>
        <w:jc w:val="both"/>
        <w:rPr>
          <w:rFonts w:asciiTheme="minorHAnsi" w:hAnsiTheme="minorHAnsi" w:cs="Arial"/>
          <w:b/>
          <w:sz w:val="22"/>
        </w:rPr>
      </w:pPr>
      <w:r w:rsidRPr="0014294C">
        <w:rPr>
          <w:rFonts w:asciiTheme="minorHAnsi" w:hAnsiTheme="minorHAnsi" w:cs="Arial"/>
          <w:b/>
          <w:sz w:val="22"/>
        </w:rPr>
        <w:t>Unit 1: Shakespeare and the 19th-Century Novel – 40% of final award</w:t>
      </w:r>
    </w:p>
    <w:p w14:paraId="367781A0" w14:textId="77777777" w:rsidR="00F30ADD" w:rsidRPr="0014294C" w:rsidRDefault="00F30ADD" w:rsidP="00F7370B">
      <w:pPr>
        <w:pStyle w:val="ListParagraph"/>
        <w:numPr>
          <w:ilvl w:val="0"/>
          <w:numId w:val="4"/>
        </w:numPr>
        <w:ind w:left="-426" w:right="-613" w:hanging="283"/>
        <w:jc w:val="both"/>
        <w:rPr>
          <w:rFonts w:asciiTheme="minorHAnsi" w:hAnsiTheme="minorHAnsi" w:cs="Arial"/>
          <w:sz w:val="22"/>
        </w:rPr>
      </w:pPr>
      <w:r w:rsidRPr="0014294C">
        <w:rPr>
          <w:rFonts w:asciiTheme="minorHAnsi" w:hAnsiTheme="minorHAnsi" w:cs="Arial"/>
          <w:sz w:val="22"/>
        </w:rPr>
        <w:t>An externally assessed exam of 1 hour 45mins</w:t>
      </w:r>
    </w:p>
    <w:p w14:paraId="21B4AC78" w14:textId="77777777" w:rsidR="00F30ADD" w:rsidRPr="0014294C" w:rsidRDefault="00F30ADD" w:rsidP="00F7370B">
      <w:pPr>
        <w:pStyle w:val="ListParagraph"/>
        <w:numPr>
          <w:ilvl w:val="0"/>
          <w:numId w:val="4"/>
        </w:numPr>
        <w:ind w:left="-426" w:right="-613" w:hanging="283"/>
        <w:jc w:val="both"/>
        <w:rPr>
          <w:rFonts w:asciiTheme="minorHAnsi" w:hAnsiTheme="minorHAnsi" w:cs="Arial"/>
          <w:sz w:val="22"/>
        </w:rPr>
      </w:pPr>
      <w:r w:rsidRPr="0014294C">
        <w:rPr>
          <w:rFonts w:asciiTheme="minorHAnsi" w:hAnsiTheme="minorHAnsi" w:cs="Arial"/>
          <w:sz w:val="22"/>
        </w:rPr>
        <w:t>Students answer on one Shakespeare text and one 19</w:t>
      </w:r>
      <w:r w:rsidRPr="0014294C">
        <w:rPr>
          <w:rFonts w:asciiTheme="minorHAnsi" w:hAnsiTheme="minorHAnsi" w:cs="Arial"/>
          <w:sz w:val="22"/>
          <w:vertAlign w:val="superscript"/>
        </w:rPr>
        <w:t>th</w:t>
      </w:r>
      <w:r w:rsidRPr="0014294C">
        <w:rPr>
          <w:rFonts w:asciiTheme="minorHAnsi" w:hAnsiTheme="minorHAnsi" w:cs="Arial"/>
          <w:sz w:val="22"/>
        </w:rPr>
        <w:t xml:space="preserve"> century novel</w:t>
      </w:r>
    </w:p>
    <w:p w14:paraId="2B494D2A" w14:textId="77777777" w:rsidR="00F30ADD" w:rsidRPr="0014294C" w:rsidRDefault="00F30ADD" w:rsidP="00F7370B">
      <w:pPr>
        <w:pStyle w:val="ListParagraph"/>
        <w:numPr>
          <w:ilvl w:val="0"/>
          <w:numId w:val="4"/>
        </w:numPr>
        <w:ind w:left="-426" w:right="-613" w:hanging="283"/>
        <w:jc w:val="both"/>
        <w:rPr>
          <w:rFonts w:asciiTheme="minorHAnsi" w:hAnsiTheme="minorHAnsi" w:cs="Arial"/>
          <w:sz w:val="22"/>
        </w:rPr>
      </w:pPr>
      <w:r w:rsidRPr="0014294C">
        <w:rPr>
          <w:rFonts w:asciiTheme="minorHAnsi" w:hAnsiTheme="minorHAnsi" w:cs="Arial"/>
          <w:sz w:val="22"/>
        </w:rPr>
        <w:t>Students analyse both an extract and the text as a whole</w:t>
      </w:r>
    </w:p>
    <w:p w14:paraId="3622085E" w14:textId="77777777" w:rsidR="00F30ADD" w:rsidRPr="0014294C" w:rsidRDefault="00F30ADD" w:rsidP="00F7370B">
      <w:pPr>
        <w:ind w:left="-709" w:right="-613"/>
        <w:jc w:val="both"/>
        <w:rPr>
          <w:rFonts w:asciiTheme="minorHAnsi" w:hAnsiTheme="minorHAnsi" w:cs="Arial"/>
          <w:b/>
          <w:sz w:val="22"/>
        </w:rPr>
      </w:pPr>
      <w:r w:rsidRPr="0014294C">
        <w:rPr>
          <w:rFonts w:asciiTheme="minorHAnsi" w:hAnsiTheme="minorHAnsi" w:cs="Arial"/>
          <w:b/>
          <w:sz w:val="22"/>
        </w:rPr>
        <w:t>Unit 2: Modern Texts and Poetry – 60% of final award</w:t>
      </w:r>
    </w:p>
    <w:p w14:paraId="52A7DC42" w14:textId="77777777" w:rsidR="00F30ADD" w:rsidRPr="0014294C" w:rsidRDefault="00F30ADD" w:rsidP="00F7370B">
      <w:pPr>
        <w:pStyle w:val="ListParagraph"/>
        <w:numPr>
          <w:ilvl w:val="0"/>
          <w:numId w:val="5"/>
        </w:numPr>
        <w:ind w:left="-426" w:right="-613" w:hanging="283"/>
        <w:jc w:val="both"/>
        <w:rPr>
          <w:rFonts w:asciiTheme="minorHAnsi" w:hAnsiTheme="minorHAnsi" w:cs="Arial"/>
          <w:sz w:val="22"/>
        </w:rPr>
      </w:pPr>
      <w:r w:rsidRPr="0014294C">
        <w:rPr>
          <w:rFonts w:asciiTheme="minorHAnsi" w:hAnsiTheme="minorHAnsi" w:cs="Arial"/>
          <w:sz w:val="22"/>
        </w:rPr>
        <w:t>An externally assessed exam of 2 hours 15mins</w:t>
      </w:r>
    </w:p>
    <w:p w14:paraId="0CB9AF37" w14:textId="77777777" w:rsidR="00F30ADD" w:rsidRPr="0014294C" w:rsidRDefault="00F30ADD" w:rsidP="00F7370B">
      <w:pPr>
        <w:pStyle w:val="ListParagraph"/>
        <w:numPr>
          <w:ilvl w:val="0"/>
          <w:numId w:val="5"/>
        </w:numPr>
        <w:ind w:left="-426" w:right="-613" w:hanging="283"/>
        <w:jc w:val="both"/>
        <w:rPr>
          <w:rFonts w:asciiTheme="minorHAnsi" w:hAnsiTheme="minorHAnsi" w:cs="Arial"/>
          <w:sz w:val="22"/>
        </w:rPr>
      </w:pPr>
      <w:r w:rsidRPr="0014294C">
        <w:rPr>
          <w:rFonts w:asciiTheme="minorHAnsi" w:hAnsiTheme="minorHAnsi" w:cs="Arial"/>
          <w:sz w:val="22"/>
        </w:rPr>
        <w:t>Students answer on a modern prose or drama text and a selection of poetry</w:t>
      </w:r>
    </w:p>
    <w:p w14:paraId="4A837F49" w14:textId="77777777" w:rsidR="001E7FA4" w:rsidRPr="000E0B28" w:rsidRDefault="00F30ADD" w:rsidP="00F7370B">
      <w:pPr>
        <w:pStyle w:val="ListParagraph"/>
        <w:numPr>
          <w:ilvl w:val="0"/>
          <w:numId w:val="5"/>
        </w:numPr>
        <w:ind w:left="-426" w:right="-613" w:hanging="283"/>
        <w:jc w:val="both"/>
        <w:rPr>
          <w:rFonts w:asciiTheme="minorHAnsi" w:hAnsiTheme="minorHAnsi"/>
        </w:rPr>
      </w:pPr>
      <w:r w:rsidRPr="0014294C">
        <w:rPr>
          <w:rFonts w:asciiTheme="minorHAnsi" w:hAnsiTheme="minorHAnsi" w:cs="Arial"/>
          <w:sz w:val="22"/>
        </w:rPr>
        <w:t>The exam comprises both seen and unseen elements</w:t>
      </w:r>
    </w:p>
    <w:p w14:paraId="31B6F71A" w14:textId="77777777" w:rsidR="000E0B28" w:rsidRPr="00F7370B" w:rsidRDefault="000E0B28" w:rsidP="00F7370B">
      <w:pPr>
        <w:pStyle w:val="ListParagraph"/>
        <w:ind w:left="-709" w:right="-613"/>
        <w:jc w:val="both"/>
        <w:rPr>
          <w:rFonts w:asciiTheme="minorHAnsi" w:hAnsiTheme="minorHAnsi" w:cs="Arial"/>
          <w:sz w:val="16"/>
        </w:rPr>
      </w:pPr>
    </w:p>
    <w:p w14:paraId="53326348" w14:textId="77777777" w:rsidR="000E0B28" w:rsidRPr="00F7370B" w:rsidRDefault="000E0B28" w:rsidP="00F7370B">
      <w:pPr>
        <w:pStyle w:val="ListParagraph"/>
        <w:ind w:left="-709" w:right="-613"/>
        <w:jc w:val="both"/>
        <w:rPr>
          <w:rFonts w:asciiTheme="minorHAnsi" w:hAnsiTheme="minorHAnsi" w:cs="Arial"/>
          <w:b/>
          <w:sz w:val="22"/>
        </w:rPr>
      </w:pPr>
      <w:r w:rsidRPr="00F7370B">
        <w:rPr>
          <w:rFonts w:asciiTheme="minorHAnsi" w:hAnsiTheme="minorHAnsi" w:cs="Arial"/>
          <w:b/>
          <w:sz w:val="22"/>
        </w:rPr>
        <w:t>What are my progression routes?</w:t>
      </w:r>
    </w:p>
    <w:p w14:paraId="4F179BE5" w14:textId="77777777" w:rsidR="00582490" w:rsidRPr="0014294C" w:rsidRDefault="00F7370B" w:rsidP="00F7370B">
      <w:pPr>
        <w:ind w:left="-709" w:right="-613"/>
        <w:jc w:val="both"/>
        <w:rPr>
          <w:rFonts w:asciiTheme="minorHAnsi" w:hAnsiTheme="minorHAnsi"/>
        </w:rPr>
      </w:pPr>
      <w:r w:rsidRPr="00F7370B">
        <w:rPr>
          <w:rFonts w:asciiTheme="minorHAnsi" w:hAnsiTheme="minorHAnsi"/>
          <w:sz w:val="22"/>
        </w:rPr>
        <w:t>English develops communication and essay writing skills essential for most careers, degrees and A-Level subjects.  The analytical skills are transferable to other subjects such as Psychology, Sociology and Media Studies and the creative aspects work well with Arts based subjects.  English Literature or Language and Literature continue to be popular A-Level choices, highly regarded b</w:t>
      </w:r>
      <w:r>
        <w:rPr>
          <w:rFonts w:asciiTheme="minorHAnsi" w:hAnsiTheme="minorHAnsi"/>
          <w:sz w:val="22"/>
        </w:rPr>
        <w:t>y universities and employers.</w:t>
      </w:r>
    </w:p>
    <w:sectPr w:rsidR="00582490" w:rsidRPr="0014294C" w:rsidSect="00F7370B">
      <w:headerReference w:type="even" r:id="rId8"/>
      <w:headerReference w:type="default" r:id="rId9"/>
      <w:footerReference w:type="even" r:id="rId10"/>
      <w:footerReference w:type="default" r:id="rId11"/>
      <w:headerReference w:type="first" r:id="rId12"/>
      <w:footerReference w:type="first" r:id="rId13"/>
      <w:pgSz w:w="11906" w:h="16838"/>
      <w:pgMar w:top="2268" w:right="1440" w:bottom="1135" w:left="1418" w:header="708"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60012" w14:textId="77777777" w:rsidR="00C550EB" w:rsidRDefault="00C550EB" w:rsidP="001E7FA4">
      <w:r>
        <w:separator/>
      </w:r>
    </w:p>
  </w:endnote>
  <w:endnote w:type="continuationSeparator" w:id="0">
    <w:p w14:paraId="1CF35602" w14:textId="77777777" w:rsidR="00C550EB" w:rsidRDefault="00C550EB" w:rsidP="001E7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533B1" w14:textId="77777777" w:rsidR="00BC0DA0" w:rsidRDefault="00BC0D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22"/>
        <w:szCs w:val="22"/>
      </w:rPr>
      <w:id w:val="-1018923889"/>
      <w:docPartObj>
        <w:docPartGallery w:val="Page Numbers (Bottom of Page)"/>
        <w:docPartUnique/>
      </w:docPartObj>
    </w:sdtPr>
    <w:sdtEndPr>
      <w:rPr>
        <w:rFonts w:ascii="Times New Roman" w:hAnsi="Times New Roman"/>
        <w:noProof/>
        <w:sz w:val="24"/>
        <w:szCs w:val="24"/>
      </w:rPr>
    </w:sdtEndPr>
    <w:sdtContent>
      <w:p w14:paraId="5CAF50C6" w14:textId="2E9FB42A" w:rsidR="001E7FA4" w:rsidRPr="007223F7" w:rsidRDefault="001E7FA4">
        <w:pPr>
          <w:pStyle w:val="Footer"/>
          <w:jc w:val="center"/>
          <w:rPr>
            <w:rFonts w:asciiTheme="minorHAnsi" w:hAnsiTheme="minorHAnsi"/>
            <w:sz w:val="22"/>
            <w:szCs w:val="22"/>
          </w:rPr>
        </w:pPr>
        <w:r w:rsidRPr="007223F7">
          <w:rPr>
            <w:rFonts w:asciiTheme="minorHAnsi" w:hAnsiTheme="minorHAnsi"/>
            <w:sz w:val="22"/>
            <w:szCs w:val="22"/>
          </w:rPr>
          <w:t xml:space="preserve">Barnwell Middle &amp; Upper School </w:t>
        </w:r>
        <w:r w:rsidR="00064E3D">
          <w:rPr>
            <w:rFonts w:asciiTheme="minorHAnsi" w:hAnsiTheme="minorHAnsi"/>
            <w:sz w:val="22"/>
            <w:szCs w:val="22"/>
          </w:rPr>
          <w:t>202</w:t>
        </w:r>
        <w:r w:rsidR="000663B5">
          <w:rPr>
            <w:rFonts w:asciiTheme="minorHAnsi" w:hAnsiTheme="minorHAnsi"/>
            <w:sz w:val="22"/>
            <w:szCs w:val="22"/>
          </w:rPr>
          <w:t>5</w:t>
        </w:r>
      </w:p>
      <w:p w14:paraId="4CBAA235" w14:textId="77777777" w:rsidR="001E7FA4" w:rsidRDefault="000663B5">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3B5AF" w14:textId="77777777" w:rsidR="00BC0DA0" w:rsidRDefault="00BC0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040A2" w14:textId="77777777" w:rsidR="00C550EB" w:rsidRDefault="00C550EB" w:rsidP="001E7FA4">
      <w:r>
        <w:separator/>
      </w:r>
    </w:p>
  </w:footnote>
  <w:footnote w:type="continuationSeparator" w:id="0">
    <w:p w14:paraId="41450F74" w14:textId="77777777" w:rsidR="00C550EB" w:rsidRDefault="00C550EB" w:rsidP="001E7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37128" w14:textId="77777777" w:rsidR="00BC0DA0" w:rsidRDefault="00BC0D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F00F8" w14:textId="77777777" w:rsidR="007B305A" w:rsidRDefault="00A80546">
    <w:pPr>
      <w:pStyle w:val="Header"/>
    </w:pPr>
    <w:r w:rsidRPr="007B305A">
      <w:rPr>
        <w:noProof/>
      </w:rPr>
      <mc:AlternateContent>
        <mc:Choice Requires="wps">
          <w:drawing>
            <wp:anchor distT="0" distB="0" distL="114300" distR="114300" simplePos="0" relativeHeight="251659264" behindDoc="0" locked="0" layoutInCell="1" allowOverlap="1" wp14:anchorId="6BAF121B" wp14:editId="36567EEF">
              <wp:simplePos x="0" y="0"/>
              <wp:positionH relativeFrom="margin">
                <wp:posOffset>-659219</wp:posOffset>
              </wp:positionH>
              <wp:positionV relativeFrom="paragraph">
                <wp:posOffset>358494</wp:posOffset>
              </wp:positionV>
              <wp:extent cx="6943061" cy="9191625"/>
              <wp:effectExtent l="19050" t="19050" r="10795" b="28575"/>
              <wp:wrapNone/>
              <wp:docPr id="2" name="Rectangle 2"/>
              <wp:cNvGraphicFramePr/>
              <a:graphic xmlns:a="http://schemas.openxmlformats.org/drawingml/2006/main">
                <a:graphicData uri="http://schemas.microsoft.com/office/word/2010/wordprocessingShape">
                  <wps:wsp>
                    <wps:cNvSpPr/>
                    <wps:spPr>
                      <a:xfrm>
                        <a:off x="0" y="0"/>
                        <a:ext cx="6943061" cy="9191625"/>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20A19D0F" id="Rectangle 2" o:spid="_x0000_s1026" style="position:absolute;margin-left:-51.9pt;margin-top:28.25pt;width:546.7pt;height:72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" filled="f" strokecolor="#1f4d78 [1604]" strokeweight="3pt">
              <w10:wrap anchorx="margin"/>
            </v:rect>
          </w:pict>
        </mc:Fallback>
      </mc:AlternateContent>
    </w:r>
    <w:r w:rsidR="007B305A" w:rsidRPr="007B305A">
      <w:rPr>
        <w:noProof/>
      </w:rPr>
      <w:drawing>
        <wp:anchor distT="0" distB="0" distL="114300" distR="114300" simplePos="0" relativeHeight="251660288" behindDoc="0" locked="0" layoutInCell="1" allowOverlap="1" wp14:anchorId="2F506AAC" wp14:editId="3B1905C7">
          <wp:simplePos x="0" y="0"/>
          <wp:positionH relativeFrom="margin">
            <wp:posOffset>2295525</wp:posOffset>
          </wp:positionH>
          <wp:positionV relativeFrom="paragraph">
            <wp:posOffset>-259080</wp:posOffset>
          </wp:positionV>
          <wp:extent cx="1137285" cy="1276193"/>
          <wp:effectExtent l="0" t="0" r="5715"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201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8423" cy="12774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1BC22" w14:textId="77777777" w:rsidR="00BC0DA0" w:rsidRDefault="00BC0D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8D4F05"/>
    <w:multiLevelType w:val="hybridMultilevel"/>
    <w:tmpl w:val="5054250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D35D60"/>
    <w:multiLevelType w:val="hybridMultilevel"/>
    <w:tmpl w:val="59E888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76592F"/>
    <w:multiLevelType w:val="hybridMultilevel"/>
    <w:tmpl w:val="364A0D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852D50"/>
    <w:multiLevelType w:val="hybridMultilevel"/>
    <w:tmpl w:val="0690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D52381"/>
    <w:multiLevelType w:val="hybridMultilevel"/>
    <w:tmpl w:val="67A48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89975">
    <w:abstractNumId w:val="0"/>
  </w:num>
  <w:num w:numId="2" w16cid:durableId="1486165865">
    <w:abstractNumId w:val="2"/>
  </w:num>
  <w:num w:numId="3" w16cid:durableId="577177344">
    <w:abstractNumId w:val="1"/>
  </w:num>
  <w:num w:numId="4" w16cid:durableId="1440762569">
    <w:abstractNumId w:val="4"/>
  </w:num>
  <w:num w:numId="5" w16cid:durableId="2777637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1EA"/>
    <w:rsid w:val="00064E3D"/>
    <w:rsid w:val="000663B5"/>
    <w:rsid w:val="00087D27"/>
    <w:rsid w:val="000B21EA"/>
    <w:rsid w:val="000E0B28"/>
    <w:rsid w:val="0014294C"/>
    <w:rsid w:val="00167626"/>
    <w:rsid w:val="001E7FA4"/>
    <w:rsid w:val="00366473"/>
    <w:rsid w:val="003C5648"/>
    <w:rsid w:val="004E24B5"/>
    <w:rsid w:val="00502238"/>
    <w:rsid w:val="00582490"/>
    <w:rsid w:val="00655057"/>
    <w:rsid w:val="006A5450"/>
    <w:rsid w:val="006F4ECC"/>
    <w:rsid w:val="00715557"/>
    <w:rsid w:val="007223F7"/>
    <w:rsid w:val="007849A2"/>
    <w:rsid w:val="007B305A"/>
    <w:rsid w:val="007D7951"/>
    <w:rsid w:val="007F29A3"/>
    <w:rsid w:val="00892CC6"/>
    <w:rsid w:val="00916349"/>
    <w:rsid w:val="00A064CC"/>
    <w:rsid w:val="00A608F5"/>
    <w:rsid w:val="00A80546"/>
    <w:rsid w:val="00AE5CD9"/>
    <w:rsid w:val="00B67BB0"/>
    <w:rsid w:val="00BA1400"/>
    <w:rsid w:val="00BB0EAC"/>
    <w:rsid w:val="00BC0DA0"/>
    <w:rsid w:val="00C550EB"/>
    <w:rsid w:val="00DE34DE"/>
    <w:rsid w:val="00F151FD"/>
    <w:rsid w:val="00F30ADD"/>
    <w:rsid w:val="00F73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092EB2"/>
  <w15:chartTrackingRefBased/>
  <w15:docId w15:val="{200E9596-29AD-4D9B-82B5-ED728593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AD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30ADD"/>
    <w:pPr>
      <w:keepNext/>
      <w:jc w:val="both"/>
      <w:outlineLvl w:val="0"/>
    </w:pPr>
    <w:rPr>
      <w:rFonts w:ascii="Comic Sans MS" w:hAnsi="Comic Sans MS"/>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FA4"/>
    <w:pPr>
      <w:tabs>
        <w:tab w:val="center" w:pos="4513"/>
        <w:tab w:val="right" w:pos="9026"/>
      </w:tabs>
    </w:pPr>
  </w:style>
  <w:style w:type="character" w:customStyle="1" w:styleId="HeaderChar">
    <w:name w:val="Header Char"/>
    <w:basedOn w:val="DefaultParagraphFont"/>
    <w:link w:val="Header"/>
    <w:uiPriority w:val="99"/>
    <w:rsid w:val="001E7FA4"/>
  </w:style>
  <w:style w:type="paragraph" w:styleId="Footer">
    <w:name w:val="footer"/>
    <w:basedOn w:val="Normal"/>
    <w:link w:val="FooterChar"/>
    <w:uiPriority w:val="99"/>
    <w:unhideWhenUsed/>
    <w:rsid w:val="001E7FA4"/>
    <w:pPr>
      <w:tabs>
        <w:tab w:val="center" w:pos="4513"/>
        <w:tab w:val="right" w:pos="9026"/>
      </w:tabs>
    </w:pPr>
  </w:style>
  <w:style w:type="character" w:customStyle="1" w:styleId="FooterChar">
    <w:name w:val="Footer Char"/>
    <w:basedOn w:val="DefaultParagraphFont"/>
    <w:link w:val="Footer"/>
    <w:uiPriority w:val="99"/>
    <w:rsid w:val="001E7FA4"/>
  </w:style>
  <w:style w:type="character" w:customStyle="1" w:styleId="Heading1Char">
    <w:name w:val="Heading 1 Char"/>
    <w:basedOn w:val="DefaultParagraphFont"/>
    <w:link w:val="Heading1"/>
    <w:rsid w:val="00F30ADD"/>
    <w:rPr>
      <w:rFonts w:ascii="Comic Sans MS" w:eastAsia="Times New Roman" w:hAnsi="Comic Sans MS" w:cs="Times New Roman"/>
      <w:b/>
      <w:sz w:val="28"/>
      <w:szCs w:val="20"/>
    </w:rPr>
  </w:style>
  <w:style w:type="paragraph" w:styleId="Title">
    <w:name w:val="Title"/>
    <w:basedOn w:val="Normal"/>
    <w:link w:val="TitleChar"/>
    <w:qFormat/>
    <w:rsid w:val="00F30ADD"/>
    <w:pPr>
      <w:jc w:val="center"/>
    </w:pPr>
    <w:rPr>
      <w:rFonts w:ascii="Comic Sans MS" w:hAnsi="Comic Sans MS"/>
      <w:b/>
      <w:sz w:val="36"/>
      <w:szCs w:val="20"/>
      <w:lang w:eastAsia="en-US"/>
    </w:rPr>
  </w:style>
  <w:style w:type="character" w:customStyle="1" w:styleId="TitleChar">
    <w:name w:val="Title Char"/>
    <w:basedOn w:val="DefaultParagraphFont"/>
    <w:link w:val="Title"/>
    <w:rsid w:val="00F30ADD"/>
    <w:rPr>
      <w:rFonts w:ascii="Comic Sans MS" w:eastAsia="Times New Roman" w:hAnsi="Comic Sans MS" w:cs="Times New Roman"/>
      <w:b/>
      <w:sz w:val="36"/>
      <w:szCs w:val="20"/>
    </w:rPr>
  </w:style>
  <w:style w:type="paragraph" w:customStyle="1" w:styleId="DefinitionTerm">
    <w:name w:val="Definition Term"/>
    <w:basedOn w:val="Normal"/>
    <w:next w:val="Normal"/>
    <w:rsid w:val="00F30ADD"/>
    <w:pPr>
      <w:widowControl w:val="0"/>
    </w:pPr>
    <w:rPr>
      <w:rFonts w:ascii="Arial" w:hAnsi="Arial"/>
      <w:snapToGrid w:val="0"/>
      <w:szCs w:val="20"/>
      <w:lang w:eastAsia="en-US"/>
    </w:rPr>
  </w:style>
  <w:style w:type="paragraph" w:styleId="ListParagraph">
    <w:name w:val="List Paragraph"/>
    <w:basedOn w:val="Normal"/>
    <w:uiPriority w:val="34"/>
    <w:qFormat/>
    <w:rsid w:val="00F30ADD"/>
    <w:pPr>
      <w:ind w:left="720"/>
      <w:contextualSpacing/>
    </w:pPr>
  </w:style>
  <w:style w:type="paragraph" w:styleId="BalloonText">
    <w:name w:val="Balloon Text"/>
    <w:basedOn w:val="Normal"/>
    <w:link w:val="BalloonTextChar"/>
    <w:uiPriority w:val="99"/>
    <w:semiHidden/>
    <w:unhideWhenUsed/>
    <w:rsid w:val="00A805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546"/>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20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6F6C6-9EB0-4FDA-8786-3F187FAB5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Barnwell School</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Roberts</dc:creator>
  <cp:keywords/>
  <dc:description/>
  <cp:lastModifiedBy>Christie Young</cp:lastModifiedBy>
  <cp:revision>3</cp:revision>
  <cp:lastPrinted>2017-01-11T14:47:00Z</cp:lastPrinted>
  <dcterms:created xsi:type="dcterms:W3CDTF">2023-10-16T11:20:00Z</dcterms:created>
  <dcterms:modified xsi:type="dcterms:W3CDTF">2024-10-17T13:39:00Z</dcterms:modified>
</cp:coreProperties>
</file>