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0602" w14:textId="77777777" w:rsidR="00744408" w:rsidRDefault="00744408" w:rsidP="002D2F2F">
      <w:pPr>
        <w:rPr>
          <w:rFonts w:ascii="Arial" w:hAnsi="Arial" w:cs="Arial"/>
          <w:b/>
          <w:sz w:val="28"/>
        </w:rPr>
      </w:pPr>
    </w:p>
    <w:p w14:paraId="5CD416C8" w14:textId="77777777" w:rsidR="007A7208" w:rsidRPr="007A7208" w:rsidRDefault="007A7208" w:rsidP="002D2F2F">
      <w:pPr>
        <w:spacing w:before="120"/>
        <w:jc w:val="center"/>
        <w:rPr>
          <w:rFonts w:asciiTheme="minorHAnsi" w:hAnsiTheme="minorHAnsi" w:cs="Arial"/>
          <w:b/>
          <w:sz w:val="12"/>
          <w:szCs w:val="10"/>
        </w:rPr>
      </w:pPr>
    </w:p>
    <w:p w14:paraId="038A790F" w14:textId="14B6F8A3" w:rsidR="00DB55D9" w:rsidRPr="002D2F2F" w:rsidRDefault="00DB55D9" w:rsidP="002D2F2F">
      <w:pPr>
        <w:spacing w:before="120"/>
        <w:jc w:val="center"/>
        <w:rPr>
          <w:rFonts w:asciiTheme="minorHAnsi" w:hAnsiTheme="minorHAnsi" w:cs="Arial"/>
          <w:b/>
          <w:sz w:val="28"/>
        </w:rPr>
      </w:pPr>
      <w:r w:rsidRPr="002D2F2F">
        <w:rPr>
          <w:rFonts w:asciiTheme="minorHAnsi" w:hAnsiTheme="minorHAnsi" w:cs="Arial"/>
          <w:b/>
          <w:sz w:val="28"/>
        </w:rPr>
        <w:t xml:space="preserve">GCSE </w:t>
      </w:r>
      <w:r w:rsidR="007A7208">
        <w:rPr>
          <w:rFonts w:asciiTheme="minorHAnsi" w:hAnsiTheme="minorHAnsi" w:cs="Arial"/>
          <w:b/>
          <w:sz w:val="28"/>
        </w:rPr>
        <w:t>Combined</w:t>
      </w:r>
      <w:r w:rsidRPr="002D2F2F">
        <w:rPr>
          <w:rFonts w:asciiTheme="minorHAnsi" w:hAnsiTheme="minorHAnsi" w:cs="Arial"/>
          <w:b/>
          <w:sz w:val="28"/>
        </w:rPr>
        <w:t xml:space="preserve"> Science (2 GCSEs)</w:t>
      </w:r>
    </w:p>
    <w:p w14:paraId="16F4CF41" w14:textId="76CB303B" w:rsidR="00DB55D9" w:rsidRPr="002D2F2F" w:rsidRDefault="001F182A" w:rsidP="417B2B5A">
      <w:pPr>
        <w:jc w:val="center"/>
        <w:rPr>
          <w:rFonts w:asciiTheme="minorHAnsi" w:hAnsiTheme="minorHAnsi" w:cs="Arial"/>
          <w:b/>
          <w:bCs/>
        </w:rPr>
      </w:pPr>
      <w:r w:rsidRPr="417B2B5A">
        <w:rPr>
          <w:rFonts w:asciiTheme="minorHAnsi" w:hAnsiTheme="minorHAnsi" w:cs="Arial"/>
          <w:b/>
          <w:bCs/>
        </w:rPr>
        <w:t>Head</w:t>
      </w:r>
      <w:r w:rsidR="007A7208">
        <w:rPr>
          <w:rFonts w:asciiTheme="minorHAnsi" w:hAnsiTheme="minorHAnsi" w:cs="Arial"/>
          <w:b/>
          <w:bCs/>
        </w:rPr>
        <w:t>s</w:t>
      </w:r>
      <w:r w:rsidRPr="417B2B5A">
        <w:rPr>
          <w:rFonts w:asciiTheme="minorHAnsi" w:hAnsiTheme="minorHAnsi" w:cs="Arial"/>
          <w:b/>
          <w:bCs/>
        </w:rPr>
        <w:t xml:space="preserve"> of </w:t>
      </w:r>
      <w:r w:rsidR="00185A3D" w:rsidRPr="417B2B5A">
        <w:rPr>
          <w:rFonts w:asciiTheme="minorHAnsi" w:hAnsiTheme="minorHAnsi" w:cs="Arial"/>
          <w:b/>
          <w:bCs/>
        </w:rPr>
        <w:t>Faculty</w:t>
      </w:r>
      <w:r w:rsidR="00DB55D9" w:rsidRPr="417B2B5A">
        <w:rPr>
          <w:rFonts w:asciiTheme="minorHAnsi" w:hAnsiTheme="minorHAnsi" w:cs="Arial"/>
          <w:b/>
          <w:bCs/>
        </w:rPr>
        <w:t>:</w:t>
      </w:r>
      <w:r w:rsidR="00DB55D9" w:rsidRPr="417B2B5A">
        <w:rPr>
          <w:rFonts w:asciiTheme="minorHAnsi" w:hAnsiTheme="minorHAnsi" w:cs="Arial"/>
        </w:rPr>
        <w:t xml:space="preserve"> </w:t>
      </w:r>
      <w:r w:rsidR="297125CA" w:rsidRPr="417B2B5A">
        <w:rPr>
          <w:rFonts w:asciiTheme="minorHAnsi" w:hAnsiTheme="minorHAnsi" w:cs="Arial"/>
        </w:rPr>
        <w:t xml:space="preserve">Mrs K </w:t>
      </w:r>
      <w:proofErr w:type="gramStart"/>
      <w:r w:rsidR="297125CA" w:rsidRPr="417B2B5A">
        <w:rPr>
          <w:rFonts w:asciiTheme="minorHAnsi" w:hAnsiTheme="minorHAnsi" w:cs="Arial"/>
        </w:rPr>
        <w:t>Cornwell  and</w:t>
      </w:r>
      <w:proofErr w:type="gramEnd"/>
      <w:r w:rsidR="297125CA" w:rsidRPr="417B2B5A">
        <w:rPr>
          <w:rFonts w:asciiTheme="minorHAnsi" w:hAnsiTheme="minorHAnsi" w:cs="Arial"/>
        </w:rPr>
        <w:t xml:space="preserve"> Mrs B Casserley</w:t>
      </w:r>
    </w:p>
    <w:p w14:paraId="73083037" w14:textId="09A11239" w:rsidR="00DB55D9" w:rsidRPr="002D2F2F" w:rsidRDefault="00DB55D9" w:rsidP="417B2B5A">
      <w:pPr>
        <w:jc w:val="center"/>
        <w:rPr>
          <w:rFonts w:asciiTheme="minorHAnsi" w:hAnsiTheme="minorHAnsi" w:cs="Arial"/>
        </w:rPr>
      </w:pPr>
      <w:r w:rsidRPr="417B2B5A">
        <w:rPr>
          <w:rFonts w:asciiTheme="minorHAnsi" w:hAnsiTheme="minorHAnsi" w:cs="Arial"/>
          <w:b/>
          <w:bCs/>
        </w:rPr>
        <w:t>Email:</w:t>
      </w:r>
      <w:r w:rsidRPr="417B2B5A">
        <w:rPr>
          <w:rFonts w:asciiTheme="minorHAnsi" w:hAnsiTheme="minorHAnsi" w:cs="Arial"/>
        </w:rPr>
        <w:t xml:space="preserve"> </w:t>
      </w:r>
      <w:hyperlink r:id="rId8">
        <w:r w:rsidR="12E0C64D" w:rsidRPr="417B2B5A">
          <w:rPr>
            <w:rStyle w:val="Hyperlink"/>
            <w:rFonts w:asciiTheme="minorHAnsi" w:hAnsiTheme="minorHAnsi" w:cs="Arial"/>
          </w:rPr>
          <w:t>K.cornwell</w:t>
        </w:r>
        <w:r w:rsidRPr="417B2B5A">
          <w:rPr>
            <w:rStyle w:val="Hyperlink"/>
            <w:rFonts w:asciiTheme="minorHAnsi" w:hAnsiTheme="minorHAnsi" w:cs="Arial"/>
          </w:rPr>
          <w:t>@barnwell.herts.sch.uk</w:t>
        </w:r>
      </w:hyperlink>
      <w:r w:rsidR="213C76C6" w:rsidRPr="417B2B5A">
        <w:rPr>
          <w:rFonts w:asciiTheme="minorHAnsi" w:hAnsiTheme="minorHAnsi" w:cs="Arial"/>
        </w:rPr>
        <w:t xml:space="preserve"> , </w:t>
      </w:r>
      <w:hyperlink r:id="rId9">
        <w:r w:rsidR="213C76C6" w:rsidRPr="417B2B5A">
          <w:rPr>
            <w:rStyle w:val="Hyperlink"/>
            <w:rFonts w:asciiTheme="minorHAnsi" w:hAnsiTheme="minorHAnsi" w:cs="Arial"/>
          </w:rPr>
          <w:t>B.casserley@barnwell.herts.sch.uk</w:t>
        </w:r>
      </w:hyperlink>
      <w:r w:rsidR="213C76C6" w:rsidRPr="417B2B5A">
        <w:rPr>
          <w:rFonts w:asciiTheme="minorHAnsi" w:hAnsiTheme="minorHAnsi" w:cs="Arial"/>
        </w:rPr>
        <w:t xml:space="preserve"> </w:t>
      </w:r>
    </w:p>
    <w:p w14:paraId="1C2E911D" w14:textId="77777777" w:rsidR="00DB55D9" w:rsidRPr="007A7208" w:rsidRDefault="00DB55D9" w:rsidP="00DB55D9">
      <w:pPr>
        <w:jc w:val="both"/>
        <w:rPr>
          <w:rFonts w:asciiTheme="minorHAnsi" w:hAnsiTheme="minorHAnsi" w:cs="Arial"/>
          <w:b/>
          <w:sz w:val="6"/>
          <w:szCs w:val="12"/>
        </w:rPr>
      </w:pPr>
    </w:p>
    <w:p w14:paraId="4181C500" w14:textId="73783278" w:rsidR="00DB55D9" w:rsidRPr="00597AFB" w:rsidRDefault="00164EE1" w:rsidP="417B2B5A">
      <w:pPr>
        <w:ind w:left="-851" w:right="-61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417B2B5A">
        <w:rPr>
          <w:rFonts w:asciiTheme="minorHAnsi" w:hAnsiTheme="minorHAnsi" w:cs="Arial"/>
          <w:b/>
          <w:bCs/>
          <w:sz w:val="22"/>
          <w:szCs w:val="22"/>
        </w:rPr>
        <w:t xml:space="preserve">Why study GSCE </w:t>
      </w:r>
      <w:r w:rsidR="4B1F151A" w:rsidRPr="417B2B5A">
        <w:rPr>
          <w:rFonts w:asciiTheme="minorHAnsi" w:hAnsiTheme="minorHAnsi" w:cs="Arial"/>
          <w:b/>
          <w:bCs/>
          <w:sz w:val="22"/>
          <w:szCs w:val="22"/>
        </w:rPr>
        <w:t>Combined</w:t>
      </w:r>
      <w:r w:rsidRPr="417B2B5A">
        <w:rPr>
          <w:rFonts w:asciiTheme="minorHAnsi" w:hAnsiTheme="minorHAnsi" w:cs="Arial"/>
          <w:b/>
          <w:bCs/>
          <w:sz w:val="22"/>
          <w:szCs w:val="22"/>
        </w:rPr>
        <w:t xml:space="preserve"> Science?</w:t>
      </w:r>
    </w:p>
    <w:p w14:paraId="2A6F6512" w14:textId="5629C5C8" w:rsidR="00417EB0" w:rsidRPr="00597AFB" w:rsidRDefault="00417EB0" w:rsidP="417B2B5A">
      <w:pPr>
        <w:ind w:left="-851" w:right="-613"/>
        <w:jc w:val="both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 xml:space="preserve">GCSE </w:t>
      </w:r>
      <w:r w:rsidR="7B465BBE" w:rsidRPr="417B2B5A">
        <w:rPr>
          <w:rFonts w:asciiTheme="minorHAnsi" w:hAnsiTheme="minorHAnsi" w:cs="Arial"/>
          <w:sz w:val="22"/>
          <w:szCs w:val="22"/>
        </w:rPr>
        <w:t>Combined</w:t>
      </w:r>
      <w:r w:rsidRPr="417B2B5A">
        <w:rPr>
          <w:rFonts w:asciiTheme="minorHAnsi" w:hAnsiTheme="minorHAnsi" w:cs="Arial"/>
          <w:sz w:val="22"/>
          <w:szCs w:val="22"/>
        </w:rPr>
        <w:t xml:space="preserve"> Science gives students an overview of a range of scientific topics which are relevant to everyday life</w:t>
      </w:r>
      <w:r w:rsidR="688F0BAD" w:rsidRPr="417B2B5A">
        <w:rPr>
          <w:rFonts w:asciiTheme="minorHAnsi" w:hAnsiTheme="minorHAnsi" w:cs="Arial"/>
          <w:sz w:val="22"/>
          <w:szCs w:val="22"/>
        </w:rPr>
        <w:t xml:space="preserve"> and further scientific studies</w:t>
      </w:r>
      <w:r w:rsidRPr="417B2B5A">
        <w:rPr>
          <w:rFonts w:asciiTheme="minorHAnsi" w:hAnsiTheme="minorHAnsi" w:cs="Arial"/>
          <w:sz w:val="22"/>
          <w:szCs w:val="22"/>
        </w:rPr>
        <w:t xml:space="preserve">. </w:t>
      </w:r>
      <w:r w:rsidR="007A7208" w:rsidRPr="417B2B5A">
        <w:rPr>
          <w:rFonts w:asciiTheme="minorHAnsi" w:hAnsiTheme="minorHAnsi" w:cs="Arial"/>
          <w:sz w:val="22"/>
          <w:szCs w:val="22"/>
        </w:rPr>
        <w:t>Th</w:t>
      </w:r>
      <w:r w:rsidR="007A7208">
        <w:rPr>
          <w:rFonts w:asciiTheme="minorHAnsi" w:hAnsiTheme="minorHAnsi" w:cs="Arial"/>
          <w:sz w:val="22"/>
          <w:szCs w:val="22"/>
        </w:rPr>
        <w:t>ese</w:t>
      </w:r>
      <w:r w:rsidR="7224FFCB" w:rsidRPr="417B2B5A">
        <w:rPr>
          <w:rFonts w:asciiTheme="minorHAnsi" w:hAnsiTheme="minorHAnsi" w:cs="Arial"/>
          <w:sz w:val="22"/>
          <w:szCs w:val="22"/>
        </w:rPr>
        <w:t xml:space="preserve"> will </w:t>
      </w:r>
      <w:r w:rsidR="007A7208" w:rsidRPr="417B2B5A">
        <w:rPr>
          <w:rFonts w:asciiTheme="minorHAnsi" w:hAnsiTheme="minorHAnsi" w:cs="Arial"/>
          <w:sz w:val="22"/>
          <w:szCs w:val="22"/>
        </w:rPr>
        <w:t>include</w:t>
      </w:r>
      <w:r w:rsidRPr="417B2B5A">
        <w:rPr>
          <w:rFonts w:asciiTheme="minorHAnsi" w:hAnsiTheme="minorHAnsi" w:cs="Arial"/>
          <w:sz w:val="22"/>
          <w:szCs w:val="22"/>
        </w:rPr>
        <w:t xml:space="preserve"> h</w:t>
      </w:r>
      <w:r w:rsidR="0069501F" w:rsidRPr="417B2B5A">
        <w:rPr>
          <w:rFonts w:asciiTheme="minorHAnsi" w:hAnsiTheme="minorHAnsi" w:cs="Arial"/>
          <w:sz w:val="22"/>
          <w:szCs w:val="22"/>
        </w:rPr>
        <w:t>ow their body works</w:t>
      </w:r>
      <w:r w:rsidR="5185AB7E" w:rsidRPr="417B2B5A">
        <w:rPr>
          <w:rFonts w:asciiTheme="minorHAnsi" w:hAnsiTheme="minorHAnsi" w:cs="Arial"/>
          <w:sz w:val="22"/>
          <w:szCs w:val="22"/>
        </w:rPr>
        <w:t xml:space="preserve"> </w:t>
      </w:r>
      <w:r w:rsidR="2255EF98" w:rsidRPr="417B2B5A">
        <w:rPr>
          <w:rFonts w:asciiTheme="minorHAnsi" w:hAnsiTheme="minorHAnsi" w:cs="Arial"/>
          <w:sz w:val="22"/>
          <w:szCs w:val="22"/>
        </w:rPr>
        <w:t>and how</w:t>
      </w:r>
      <w:r w:rsidR="5185AB7E" w:rsidRPr="417B2B5A">
        <w:rPr>
          <w:rFonts w:asciiTheme="minorHAnsi" w:hAnsiTheme="minorHAnsi" w:cs="Arial"/>
          <w:sz w:val="22"/>
          <w:szCs w:val="22"/>
        </w:rPr>
        <w:t xml:space="preserve"> medicines are developed</w:t>
      </w:r>
      <w:r w:rsidR="007A7208">
        <w:rPr>
          <w:rFonts w:asciiTheme="minorHAnsi" w:hAnsiTheme="minorHAnsi" w:cs="Arial"/>
          <w:sz w:val="22"/>
          <w:szCs w:val="22"/>
        </w:rPr>
        <w:t>,</w:t>
      </w:r>
      <w:r w:rsidR="0069501F" w:rsidRPr="417B2B5A">
        <w:rPr>
          <w:rFonts w:asciiTheme="minorHAnsi" w:hAnsiTheme="minorHAnsi" w:cs="Arial"/>
          <w:sz w:val="22"/>
          <w:szCs w:val="22"/>
        </w:rPr>
        <w:t xml:space="preserve"> </w:t>
      </w:r>
      <w:r w:rsidR="007A7208">
        <w:rPr>
          <w:rFonts w:asciiTheme="minorHAnsi" w:hAnsiTheme="minorHAnsi" w:cs="Arial"/>
          <w:sz w:val="22"/>
          <w:szCs w:val="22"/>
        </w:rPr>
        <w:t>in</w:t>
      </w:r>
      <w:r w:rsidRPr="417B2B5A">
        <w:rPr>
          <w:rFonts w:asciiTheme="minorHAnsi" w:hAnsiTheme="minorHAnsi" w:cs="Arial"/>
          <w:sz w:val="22"/>
          <w:szCs w:val="22"/>
        </w:rPr>
        <w:t xml:space="preserve"> physics how </w:t>
      </w:r>
      <w:r w:rsidR="264238BB" w:rsidRPr="417B2B5A">
        <w:rPr>
          <w:rFonts w:asciiTheme="minorHAnsi" w:hAnsiTheme="minorHAnsi" w:cs="Arial"/>
          <w:sz w:val="22"/>
          <w:szCs w:val="22"/>
        </w:rPr>
        <w:t>electricity is generated</w:t>
      </w:r>
      <w:r w:rsidR="2B774D1B" w:rsidRPr="417B2B5A">
        <w:rPr>
          <w:rFonts w:asciiTheme="minorHAnsi" w:hAnsiTheme="minorHAnsi" w:cs="Arial"/>
          <w:sz w:val="22"/>
          <w:szCs w:val="22"/>
        </w:rPr>
        <w:t xml:space="preserve"> and the uses</w:t>
      </w:r>
      <w:r w:rsidR="220DF7F8" w:rsidRPr="417B2B5A">
        <w:rPr>
          <w:rFonts w:asciiTheme="minorHAnsi" w:hAnsiTheme="minorHAnsi" w:cs="Arial"/>
          <w:sz w:val="22"/>
          <w:szCs w:val="22"/>
        </w:rPr>
        <w:t xml:space="preserve"> and effects</w:t>
      </w:r>
      <w:r w:rsidR="2B774D1B" w:rsidRPr="417B2B5A">
        <w:rPr>
          <w:rFonts w:asciiTheme="minorHAnsi" w:hAnsiTheme="minorHAnsi" w:cs="Arial"/>
          <w:sz w:val="22"/>
          <w:szCs w:val="22"/>
        </w:rPr>
        <w:t xml:space="preserve"> of the parts of the electromagnetic spectrum such as infrared and microwaves</w:t>
      </w:r>
      <w:r w:rsidRPr="417B2B5A">
        <w:rPr>
          <w:rFonts w:asciiTheme="minorHAnsi" w:hAnsiTheme="minorHAnsi" w:cs="Arial"/>
          <w:sz w:val="22"/>
          <w:szCs w:val="22"/>
        </w:rPr>
        <w:t>.</w:t>
      </w:r>
      <w:r w:rsidR="69166CE4" w:rsidRPr="417B2B5A">
        <w:rPr>
          <w:rFonts w:asciiTheme="minorHAnsi" w:hAnsiTheme="minorHAnsi" w:cs="Arial"/>
          <w:sz w:val="22"/>
          <w:szCs w:val="22"/>
        </w:rPr>
        <w:t xml:space="preserve"> Finally in chemistry th</w:t>
      </w:r>
      <w:r w:rsidR="007A7208">
        <w:rPr>
          <w:rFonts w:asciiTheme="minorHAnsi" w:hAnsiTheme="minorHAnsi" w:cs="Arial"/>
          <w:sz w:val="22"/>
          <w:szCs w:val="22"/>
        </w:rPr>
        <w:t>e</w:t>
      </w:r>
      <w:r w:rsidR="69166CE4" w:rsidRPr="417B2B5A">
        <w:rPr>
          <w:rFonts w:asciiTheme="minorHAnsi" w:hAnsiTheme="minorHAnsi" w:cs="Arial"/>
          <w:sz w:val="22"/>
          <w:szCs w:val="22"/>
        </w:rPr>
        <w:t xml:space="preserve"> Earth’s atmosphere, pollution and how safe drinking water is produced.</w:t>
      </w:r>
      <w:r w:rsidRPr="417B2B5A">
        <w:rPr>
          <w:rFonts w:asciiTheme="minorHAnsi" w:hAnsiTheme="minorHAnsi" w:cs="Arial"/>
          <w:sz w:val="22"/>
          <w:szCs w:val="22"/>
        </w:rPr>
        <w:t xml:space="preserve"> GCSE Science allows students to develop analytical and evaluative skills, as well as supporting the development of numeracy and literacy skills. </w:t>
      </w:r>
      <w:r w:rsidR="00D47780" w:rsidRPr="417B2B5A">
        <w:rPr>
          <w:rFonts w:asciiTheme="minorHAnsi" w:hAnsiTheme="minorHAnsi" w:cs="Arial"/>
          <w:sz w:val="22"/>
          <w:szCs w:val="22"/>
        </w:rPr>
        <w:t xml:space="preserve">Lessons are taught </w:t>
      </w:r>
      <w:r w:rsidR="007A7208">
        <w:rPr>
          <w:rFonts w:asciiTheme="minorHAnsi" w:hAnsiTheme="minorHAnsi" w:cs="Arial"/>
          <w:sz w:val="22"/>
          <w:szCs w:val="22"/>
        </w:rPr>
        <w:t xml:space="preserve">firstly </w:t>
      </w:r>
      <w:r w:rsidR="00D47780" w:rsidRPr="417B2B5A">
        <w:rPr>
          <w:rFonts w:asciiTheme="minorHAnsi" w:hAnsiTheme="minorHAnsi" w:cs="Arial"/>
          <w:sz w:val="22"/>
          <w:szCs w:val="22"/>
        </w:rPr>
        <w:t xml:space="preserve">with </w:t>
      </w:r>
      <w:r w:rsidR="070DC4AF" w:rsidRPr="417B2B5A">
        <w:rPr>
          <w:rFonts w:asciiTheme="minorHAnsi" w:hAnsiTheme="minorHAnsi" w:cs="Arial"/>
          <w:sz w:val="22"/>
          <w:szCs w:val="22"/>
        </w:rPr>
        <w:t>theory</w:t>
      </w:r>
      <w:r w:rsidR="007A7208">
        <w:rPr>
          <w:rFonts w:asciiTheme="minorHAnsi" w:hAnsiTheme="minorHAnsi" w:cs="Arial"/>
          <w:sz w:val="22"/>
          <w:szCs w:val="22"/>
        </w:rPr>
        <w:t xml:space="preserve"> which is</w:t>
      </w:r>
      <w:r w:rsidR="070DC4AF" w:rsidRPr="417B2B5A">
        <w:rPr>
          <w:rFonts w:asciiTheme="minorHAnsi" w:hAnsiTheme="minorHAnsi" w:cs="Arial"/>
          <w:sz w:val="22"/>
          <w:szCs w:val="22"/>
        </w:rPr>
        <w:t xml:space="preserve"> backed up by </w:t>
      </w:r>
      <w:r w:rsidR="00D47780" w:rsidRPr="417B2B5A">
        <w:rPr>
          <w:rFonts w:asciiTheme="minorHAnsi" w:hAnsiTheme="minorHAnsi" w:cs="Arial"/>
          <w:sz w:val="22"/>
          <w:szCs w:val="22"/>
        </w:rPr>
        <w:t>stimulating practical</w:t>
      </w:r>
      <w:r w:rsidR="0A57A18C" w:rsidRPr="417B2B5A">
        <w:rPr>
          <w:rFonts w:asciiTheme="minorHAnsi" w:hAnsiTheme="minorHAnsi" w:cs="Arial"/>
          <w:sz w:val="22"/>
          <w:szCs w:val="22"/>
        </w:rPr>
        <w:t xml:space="preserve"> work</w:t>
      </w:r>
      <w:r w:rsidR="007A7208">
        <w:rPr>
          <w:rFonts w:asciiTheme="minorHAnsi" w:hAnsiTheme="minorHAnsi" w:cs="Arial"/>
          <w:sz w:val="22"/>
          <w:szCs w:val="22"/>
        </w:rPr>
        <w:t xml:space="preserve"> and activities.</w:t>
      </w:r>
    </w:p>
    <w:p w14:paraId="0E8535BD" w14:textId="77777777" w:rsidR="00164EE1" w:rsidRPr="007A7208" w:rsidRDefault="00164EE1" w:rsidP="00597AFB">
      <w:pPr>
        <w:ind w:left="-851" w:right="-613"/>
        <w:jc w:val="both"/>
        <w:rPr>
          <w:rFonts w:asciiTheme="minorHAnsi" w:hAnsiTheme="minorHAnsi" w:cs="Arial"/>
          <w:b/>
          <w:sz w:val="8"/>
          <w:szCs w:val="8"/>
        </w:rPr>
      </w:pPr>
    </w:p>
    <w:p w14:paraId="276B511A" w14:textId="77777777" w:rsidR="00744408" w:rsidRPr="00597AFB" w:rsidRDefault="00744408" w:rsidP="00597AFB">
      <w:pPr>
        <w:autoSpaceDE w:val="0"/>
        <w:autoSpaceDN w:val="0"/>
        <w:adjustRightInd w:val="0"/>
        <w:ind w:left="-851" w:right="-613"/>
        <w:rPr>
          <w:rFonts w:asciiTheme="minorHAnsi" w:eastAsiaTheme="minorHAnsi" w:hAnsiTheme="minorHAnsi" w:cs="Helvetica"/>
          <w:b/>
          <w:sz w:val="22"/>
          <w:szCs w:val="22"/>
          <w:lang w:eastAsia="en-US"/>
        </w:rPr>
      </w:pPr>
      <w:r w:rsidRPr="00597AFB">
        <w:rPr>
          <w:rFonts w:asciiTheme="minorHAnsi" w:eastAsiaTheme="minorHAnsi" w:hAnsiTheme="minorHAnsi" w:cs="Helvetica"/>
          <w:b/>
          <w:sz w:val="22"/>
          <w:szCs w:val="22"/>
          <w:lang w:eastAsia="en-US"/>
        </w:rPr>
        <w:t xml:space="preserve">What </w:t>
      </w:r>
      <w:r w:rsidR="007133B1" w:rsidRPr="00597AFB">
        <w:rPr>
          <w:rFonts w:asciiTheme="minorHAnsi" w:eastAsiaTheme="minorHAnsi" w:hAnsiTheme="minorHAnsi" w:cs="Helvetica"/>
          <w:b/>
          <w:sz w:val="22"/>
          <w:szCs w:val="22"/>
          <w:lang w:eastAsia="en-US"/>
        </w:rPr>
        <w:t>does the course involve</w:t>
      </w:r>
      <w:r w:rsidRPr="00597AFB">
        <w:rPr>
          <w:rFonts w:asciiTheme="minorHAnsi" w:eastAsiaTheme="minorHAnsi" w:hAnsiTheme="minorHAnsi" w:cs="Helvetica"/>
          <w:b/>
          <w:sz w:val="22"/>
          <w:szCs w:val="22"/>
          <w:lang w:eastAsia="en-US"/>
        </w:rPr>
        <w:t>?</w:t>
      </w:r>
    </w:p>
    <w:p w14:paraId="5B132A2F" w14:textId="77777777" w:rsidR="00744408" w:rsidRPr="00597AFB" w:rsidRDefault="00FD496E" w:rsidP="00597AFB">
      <w:pPr>
        <w:autoSpaceDE w:val="0"/>
        <w:autoSpaceDN w:val="0"/>
        <w:adjustRightInd w:val="0"/>
        <w:ind w:left="-851" w:right="-613"/>
        <w:jc w:val="both"/>
        <w:rPr>
          <w:rFonts w:asciiTheme="minorHAnsi" w:eastAsiaTheme="minorHAnsi" w:hAnsiTheme="minorHAnsi" w:cs="Helvetica"/>
          <w:sz w:val="22"/>
          <w:szCs w:val="22"/>
          <w:lang w:eastAsia="en-US"/>
        </w:rPr>
      </w:pPr>
      <w:r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The new combined sciences GCSE provides </w:t>
      </w:r>
      <w:r w:rsidR="00744408"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students with a broad and balanced </w:t>
      </w:r>
      <w:r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>coverage of science</w:t>
      </w:r>
      <w:r w:rsidR="00302CF6"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 (Biology, Chemistry and Physics)</w:t>
      </w:r>
      <w:r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>, in terms of subject knowledge and understanding of scientific</w:t>
      </w:r>
      <w:r w:rsidR="00744408"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 </w:t>
      </w:r>
      <w:r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principles. It provides </w:t>
      </w:r>
      <w:r w:rsidR="00F20815"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>students</w:t>
      </w:r>
      <w:r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 with the skills required in an increasingly scientific world and an</w:t>
      </w:r>
      <w:r w:rsidR="00A63503"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 xml:space="preserve"> </w:t>
      </w:r>
      <w:r w:rsidRPr="00597AFB">
        <w:rPr>
          <w:rFonts w:asciiTheme="minorHAnsi" w:eastAsiaTheme="minorHAnsi" w:hAnsiTheme="minorHAnsi" w:cs="Helvetica"/>
          <w:sz w:val="22"/>
          <w:szCs w:val="22"/>
          <w:lang w:eastAsia="en-US"/>
        </w:rPr>
        <w:t>understanding of the ethical role of science in society.</w:t>
      </w:r>
    </w:p>
    <w:p w14:paraId="094641D1" w14:textId="77777777" w:rsidR="007133B1" w:rsidRPr="007A7208" w:rsidRDefault="007133B1" w:rsidP="00597AFB">
      <w:pPr>
        <w:autoSpaceDE w:val="0"/>
        <w:autoSpaceDN w:val="0"/>
        <w:adjustRightInd w:val="0"/>
        <w:ind w:left="-851" w:right="-613"/>
        <w:jc w:val="both"/>
        <w:rPr>
          <w:rFonts w:asciiTheme="minorHAnsi" w:eastAsiaTheme="minorHAnsi" w:hAnsiTheme="minorHAnsi" w:cs="Helvetica"/>
          <w:sz w:val="8"/>
          <w:szCs w:val="8"/>
          <w:lang w:eastAsia="en-US"/>
        </w:rPr>
      </w:pPr>
    </w:p>
    <w:p w14:paraId="6757A240" w14:textId="33F2B9DA" w:rsidR="007133B1" w:rsidRPr="00597AFB" w:rsidRDefault="007133B1" w:rsidP="00597AFB">
      <w:pPr>
        <w:ind w:left="-851" w:right="-613"/>
        <w:jc w:val="both"/>
        <w:rPr>
          <w:rFonts w:asciiTheme="minorHAnsi" w:hAnsiTheme="minorHAnsi" w:cs="Arial"/>
          <w:sz w:val="22"/>
          <w:szCs w:val="22"/>
        </w:rPr>
      </w:pPr>
      <w:r w:rsidRPr="00597AFB">
        <w:rPr>
          <w:rFonts w:asciiTheme="minorHAnsi" w:hAnsiTheme="minorHAnsi" w:cs="Arial"/>
          <w:sz w:val="22"/>
          <w:szCs w:val="22"/>
        </w:rPr>
        <w:t>The units taught in combined science are the same as</w:t>
      </w:r>
      <w:r w:rsidR="007D5CF8">
        <w:rPr>
          <w:rFonts w:asciiTheme="minorHAnsi" w:hAnsiTheme="minorHAnsi" w:cs="Arial"/>
          <w:sz w:val="22"/>
          <w:szCs w:val="22"/>
        </w:rPr>
        <w:t xml:space="preserve"> those taught</w:t>
      </w:r>
      <w:r w:rsidRPr="00597AFB">
        <w:rPr>
          <w:rFonts w:asciiTheme="minorHAnsi" w:hAnsiTheme="minorHAnsi" w:cs="Arial"/>
          <w:sz w:val="22"/>
          <w:szCs w:val="22"/>
        </w:rPr>
        <w:t xml:space="preserve"> </w:t>
      </w:r>
      <w:r w:rsidR="007D5CF8">
        <w:rPr>
          <w:rFonts w:asciiTheme="minorHAnsi" w:hAnsiTheme="minorHAnsi" w:cs="Arial"/>
          <w:sz w:val="22"/>
          <w:szCs w:val="22"/>
        </w:rPr>
        <w:t xml:space="preserve">through </w:t>
      </w:r>
      <w:r w:rsidRPr="00597AFB">
        <w:rPr>
          <w:rFonts w:asciiTheme="minorHAnsi" w:hAnsiTheme="minorHAnsi" w:cs="Arial"/>
          <w:sz w:val="22"/>
          <w:szCs w:val="22"/>
        </w:rPr>
        <w:t>the separate science</w:t>
      </w:r>
      <w:r w:rsidR="007D5CF8">
        <w:rPr>
          <w:rFonts w:asciiTheme="minorHAnsi" w:hAnsiTheme="minorHAnsi" w:cs="Arial"/>
          <w:sz w:val="22"/>
          <w:szCs w:val="22"/>
        </w:rPr>
        <w:t xml:space="preserve"> </w:t>
      </w:r>
      <w:r w:rsidR="001B0D2B">
        <w:rPr>
          <w:rFonts w:asciiTheme="minorHAnsi" w:hAnsiTheme="minorHAnsi" w:cs="Arial"/>
          <w:sz w:val="22"/>
          <w:szCs w:val="22"/>
        </w:rPr>
        <w:t>option</w:t>
      </w:r>
      <w:r w:rsidR="001B0D2B" w:rsidRPr="00597AFB">
        <w:rPr>
          <w:rFonts w:asciiTheme="minorHAnsi" w:hAnsiTheme="minorHAnsi" w:cs="Arial"/>
          <w:sz w:val="22"/>
          <w:szCs w:val="22"/>
        </w:rPr>
        <w:t xml:space="preserve"> but</w:t>
      </w:r>
      <w:r w:rsidRPr="00597AFB">
        <w:rPr>
          <w:rFonts w:asciiTheme="minorHAnsi" w:hAnsiTheme="minorHAnsi" w:cs="Arial"/>
          <w:sz w:val="22"/>
          <w:szCs w:val="22"/>
        </w:rPr>
        <w:t xml:space="preserve"> </w:t>
      </w:r>
      <w:r w:rsidR="007D5CF8">
        <w:rPr>
          <w:rFonts w:asciiTheme="minorHAnsi" w:hAnsiTheme="minorHAnsi" w:cs="Arial"/>
          <w:sz w:val="22"/>
          <w:szCs w:val="22"/>
        </w:rPr>
        <w:t xml:space="preserve">are </w:t>
      </w:r>
      <w:r w:rsidRPr="00597AFB">
        <w:rPr>
          <w:rFonts w:asciiTheme="minorHAnsi" w:hAnsiTheme="minorHAnsi" w:cs="Arial"/>
          <w:b/>
          <w:sz w:val="22"/>
          <w:szCs w:val="22"/>
        </w:rPr>
        <w:t>reduced</w:t>
      </w:r>
      <w:r w:rsidRPr="00597AFB">
        <w:rPr>
          <w:rFonts w:asciiTheme="minorHAnsi" w:hAnsiTheme="minorHAnsi" w:cs="Arial"/>
          <w:sz w:val="22"/>
          <w:szCs w:val="22"/>
        </w:rPr>
        <w:t xml:space="preserve"> </w:t>
      </w:r>
      <w:r w:rsidR="007D5CF8">
        <w:rPr>
          <w:rFonts w:asciiTheme="minorHAnsi" w:hAnsiTheme="minorHAnsi" w:cs="Arial"/>
          <w:sz w:val="22"/>
          <w:szCs w:val="22"/>
        </w:rPr>
        <w:t xml:space="preserve">in </w:t>
      </w:r>
      <w:r w:rsidRPr="00597AFB">
        <w:rPr>
          <w:rFonts w:asciiTheme="minorHAnsi" w:hAnsiTheme="minorHAnsi" w:cs="Arial"/>
          <w:sz w:val="22"/>
          <w:szCs w:val="22"/>
        </w:rPr>
        <w:t>content.</w:t>
      </w:r>
    </w:p>
    <w:p w14:paraId="27F85B5A" w14:textId="77777777" w:rsidR="00744408" w:rsidRPr="007A7208" w:rsidRDefault="00744408" w:rsidP="00597AFB">
      <w:pPr>
        <w:ind w:left="-851" w:right="-613"/>
        <w:jc w:val="both"/>
        <w:rPr>
          <w:rFonts w:asciiTheme="minorHAnsi" w:hAnsiTheme="minorHAnsi" w:cs="Arial"/>
          <w:sz w:val="8"/>
          <w:szCs w:val="8"/>
        </w:rPr>
      </w:pPr>
    </w:p>
    <w:p w14:paraId="7DD546F6" w14:textId="77777777" w:rsidR="00744408" w:rsidRPr="00597AFB" w:rsidRDefault="00744408" w:rsidP="00597AFB">
      <w:pPr>
        <w:ind w:left="-851" w:right="-613"/>
        <w:jc w:val="both"/>
        <w:rPr>
          <w:rFonts w:asciiTheme="minorHAnsi" w:hAnsiTheme="minorHAnsi" w:cs="Arial"/>
          <w:b/>
          <w:sz w:val="22"/>
          <w:szCs w:val="22"/>
        </w:rPr>
      </w:pPr>
      <w:r w:rsidRPr="00597AFB">
        <w:rPr>
          <w:rFonts w:asciiTheme="minorHAnsi" w:hAnsiTheme="minorHAnsi" w:cs="Arial"/>
          <w:b/>
          <w:sz w:val="22"/>
          <w:szCs w:val="22"/>
        </w:rPr>
        <w:t>How will I be assessed?</w:t>
      </w:r>
    </w:p>
    <w:p w14:paraId="7A103F34" w14:textId="680AC776" w:rsidR="00DB55D9" w:rsidRPr="00597AFB" w:rsidRDefault="00164EE1" w:rsidP="417B2B5A">
      <w:pPr>
        <w:ind w:left="-851" w:right="-613"/>
        <w:jc w:val="both"/>
        <w:rPr>
          <w:rFonts w:asciiTheme="minorHAnsi" w:hAnsiTheme="minorHAnsi" w:cs="Arial"/>
        </w:rPr>
      </w:pPr>
      <w:r w:rsidRPr="417B2B5A">
        <w:rPr>
          <w:rFonts w:asciiTheme="minorHAnsi" w:hAnsiTheme="minorHAnsi" w:cs="Arial"/>
          <w:sz w:val="22"/>
          <w:szCs w:val="22"/>
        </w:rPr>
        <w:t xml:space="preserve">This GCSE is studied in Years 10 and 11 and examined at the end of Year 11.  </w:t>
      </w:r>
      <w:r w:rsidR="00DB55D9" w:rsidRPr="417B2B5A">
        <w:rPr>
          <w:rFonts w:asciiTheme="minorHAnsi" w:hAnsiTheme="minorHAnsi" w:cs="Arial"/>
          <w:sz w:val="22"/>
          <w:szCs w:val="22"/>
        </w:rPr>
        <w:t xml:space="preserve">Assessment will consist of </w:t>
      </w:r>
      <w:r w:rsidR="5E449F2C" w:rsidRPr="417B2B5A">
        <w:rPr>
          <w:rFonts w:asciiTheme="minorHAnsi" w:hAnsiTheme="minorHAnsi" w:cs="Arial"/>
          <w:sz w:val="22"/>
          <w:szCs w:val="22"/>
        </w:rPr>
        <w:t>four</w:t>
      </w:r>
      <w:r w:rsidR="00DB55D9" w:rsidRPr="417B2B5A">
        <w:rPr>
          <w:rFonts w:asciiTheme="minorHAnsi" w:hAnsiTheme="minorHAnsi" w:cs="Arial"/>
          <w:sz w:val="22"/>
          <w:szCs w:val="22"/>
        </w:rPr>
        <w:t xml:space="preserve"> equally weighted papers</w:t>
      </w:r>
      <w:r w:rsidRPr="417B2B5A">
        <w:rPr>
          <w:rFonts w:asciiTheme="minorHAnsi" w:hAnsiTheme="minorHAnsi" w:cs="Arial"/>
          <w:sz w:val="22"/>
          <w:szCs w:val="22"/>
        </w:rPr>
        <w:t xml:space="preserve"> (</w:t>
      </w:r>
      <w:r w:rsidR="00CA0527" w:rsidRPr="417B2B5A">
        <w:rPr>
          <w:rFonts w:asciiTheme="minorHAnsi" w:hAnsiTheme="minorHAnsi" w:cs="Arial"/>
          <w:sz w:val="22"/>
          <w:szCs w:val="22"/>
        </w:rPr>
        <w:t xml:space="preserve">each one </w:t>
      </w:r>
      <w:r w:rsidR="3A8892E8" w:rsidRPr="417B2B5A">
        <w:rPr>
          <w:rFonts w:asciiTheme="minorHAnsi" w:hAnsiTheme="minorHAnsi" w:cs="Arial"/>
          <w:sz w:val="22"/>
          <w:szCs w:val="22"/>
        </w:rPr>
        <w:t>25</w:t>
      </w:r>
      <w:r w:rsidRPr="417B2B5A">
        <w:rPr>
          <w:rFonts w:asciiTheme="minorHAnsi" w:hAnsiTheme="minorHAnsi" w:cs="Arial"/>
          <w:sz w:val="22"/>
          <w:szCs w:val="22"/>
        </w:rPr>
        <w:t>% of overall grade)</w:t>
      </w:r>
      <w:r w:rsidR="007A7208">
        <w:rPr>
          <w:rFonts w:asciiTheme="minorHAnsi" w:hAnsiTheme="minorHAnsi" w:cs="Arial"/>
          <w:sz w:val="22"/>
          <w:szCs w:val="22"/>
        </w:rPr>
        <w:t>.</w:t>
      </w:r>
      <w:r w:rsidR="00DB55D9" w:rsidRPr="417B2B5A">
        <w:rPr>
          <w:rFonts w:asciiTheme="minorHAnsi" w:hAnsiTheme="minorHAnsi" w:cs="Arial"/>
          <w:sz w:val="22"/>
          <w:szCs w:val="22"/>
        </w:rPr>
        <w:t xml:space="preserve"> The papers will be a mix of multiple choice, structured closed questions as well as open ended </w:t>
      </w:r>
      <w:r w:rsidR="1682EDFA" w:rsidRPr="417B2B5A">
        <w:rPr>
          <w:rFonts w:asciiTheme="minorHAnsi" w:hAnsiTheme="minorHAnsi" w:cs="Arial"/>
          <w:sz w:val="22"/>
          <w:szCs w:val="22"/>
        </w:rPr>
        <w:t xml:space="preserve">extended </w:t>
      </w:r>
      <w:r w:rsidR="00DB55D9" w:rsidRPr="417B2B5A">
        <w:rPr>
          <w:rFonts w:asciiTheme="minorHAnsi" w:hAnsiTheme="minorHAnsi" w:cs="Arial"/>
          <w:sz w:val="22"/>
          <w:szCs w:val="22"/>
        </w:rPr>
        <w:t xml:space="preserve">responses. </w:t>
      </w:r>
      <w:r w:rsidRPr="417B2B5A">
        <w:rPr>
          <w:rFonts w:asciiTheme="minorHAnsi" w:hAnsiTheme="minorHAnsi" w:cs="Arial"/>
          <w:sz w:val="22"/>
          <w:szCs w:val="22"/>
        </w:rPr>
        <w:t xml:space="preserve"> Each paper will last 1 hour </w:t>
      </w:r>
      <w:r w:rsidR="10A089B8" w:rsidRPr="417B2B5A">
        <w:rPr>
          <w:rFonts w:asciiTheme="minorHAnsi" w:hAnsiTheme="minorHAnsi" w:cs="Arial"/>
          <w:sz w:val="22"/>
          <w:szCs w:val="22"/>
        </w:rPr>
        <w:t>4</w:t>
      </w:r>
      <w:r w:rsidRPr="417B2B5A">
        <w:rPr>
          <w:rFonts w:asciiTheme="minorHAnsi" w:hAnsiTheme="minorHAnsi" w:cs="Arial"/>
          <w:sz w:val="22"/>
          <w:szCs w:val="22"/>
        </w:rPr>
        <w:t>5 minutes.</w:t>
      </w:r>
    </w:p>
    <w:p w14:paraId="5C55A733" w14:textId="77777777" w:rsidR="00F35FF7" w:rsidRPr="007A7208" w:rsidRDefault="00F35FF7" w:rsidP="417B2B5A">
      <w:pPr>
        <w:ind w:left="-851" w:right="-613"/>
        <w:jc w:val="both"/>
        <w:rPr>
          <w:rFonts w:asciiTheme="minorHAnsi" w:hAnsiTheme="minorHAnsi" w:cs="Arial"/>
          <w:sz w:val="8"/>
          <w:szCs w:val="8"/>
        </w:rPr>
      </w:pPr>
    </w:p>
    <w:p w14:paraId="1DCB9095" w14:textId="77777777" w:rsidR="007A7208" w:rsidRPr="007A7208" w:rsidRDefault="007A7208" w:rsidP="417B2B5A">
      <w:pPr>
        <w:ind w:left="-851" w:right="-613"/>
        <w:jc w:val="both"/>
        <w:rPr>
          <w:rFonts w:asciiTheme="minorHAnsi" w:hAnsiTheme="minorHAnsi" w:cs="Arial"/>
          <w:b/>
          <w:bCs/>
          <w:sz w:val="2"/>
          <w:szCs w:val="2"/>
        </w:rPr>
        <w:sectPr w:rsidR="007A7208" w:rsidRPr="007A7208" w:rsidSect="00A8193D">
          <w:headerReference w:type="default" r:id="rId10"/>
          <w:footerReference w:type="default" r:id="rId11"/>
          <w:pgSz w:w="11906" w:h="16838"/>
          <w:pgMar w:top="1702" w:right="1440" w:bottom="993" w:left="1440" w:header="708" w:footer="415" w:gutter="0"/>
          <w:cols w:space="708"/>
          <w:docGrid w:linePitch="360"/>
        </w:sectPr>
      </w:pPr>
    </w:p>
    <w:p w14:paraId="513EC7A6" w14:textId="4C0E7AEF" w:rsidR="00F35FF7" w:rsidRPr="00597AFB" w:rsidRDefault="48DED885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417B2B5A">
        <w:rPr>
          <w:rFonts w:asciiTheme="minorHAnsi" w:hAnsiTheme="minorHAnsi" w:cs="Arial"/>
          <w:b/>
          <w:bCs/>
          <w:sz w:val="22"/>
          <w:szCs w:val="22"/>
        </w:rPr>
        <w:t>Life and Environmental Sciences</w:t>
      </w:r>
      <w:r w:rsidR="217D976A" w:rsidRPr="417B2B5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35FF7" w:rsidRPr="417B2B5A">
        <w:rPr>
          <w:rFonts w:asciiTheme="minorHAnsi" w:hAnsiTheme="minorHAnsi" w:cs="Arial"/>
          <w:sz w:val="22"/>
          <w:szCs w:val="22"/>
          <w:u w:val="single"/>
        </w:rPr>
        <w:t>Paper</w:t>
      </w:r>
      <w:r w:rsidR="4402A213" w:rsidRPr="417B2B5A">
        <w:rPr>
          <w:rFonts w:asciiTheme="minorHAnsi" w:hAnsiTheme="minorHAnsi" w:cs="Arial"/>
          <w:sz w:val="22"/>
          <w:szCs w:val="22"/>
          <w:u w:val="single"/>
        </w:rPr>
        <w:t>s</w:t>
      </w:r>
      <w:r w:rsidR="00F35FF7" w:rsidRPr="417B2B5A">
        <w:rPr>
          <w:rFonts w:asciiTheme="minorHAnsi" w:hAnsiTheme="minorHAnsi" w:cs="Arial"/>
          <w:sz w:val="22"/>
          <w:szCs w:val="22"/>
          <w:u w:val="single"/>
        </w:rPr>
        <w:t xml:space="preserve"> 1</w:t>
      </w:r>
      <w:r w:rsidR="5E7B654F" w:rsidRPr="417B2B5A">
        <w:rPr>
          <w:rFonts w:asciiTheme="minorHAnsi" w:hAnsiTheme="minorHAnsi" w:cs="Arial"/>
          <w:sz w:val="22"/>
          <w:szCs w:val="22"/>
          <w:u w:val="single"/>
        </w:rPr>
        <w:t xml:space="preserve"> and 2</w:t>
      </w:r>
    </w:p>
    <w:p w14:paraId="6DC1F965" w14:textId="4867CF77" w:rsidR="6EABB3D6" w:rsidRDefault="6EABB3D6" w:rsidP="007A7208">
      <w:pPr>
        <w:ind w:left="57" w:right="-61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417B2B5A">
        <w:rPr>
          <w:rFonts w:asciiTheme="minorHAnsi" w:hAnsiTheme="minorHAnsi" w:cs="Arial"/>
          <w:b/>
          <w:bCs/>
          <w:sz w:val="22"/>
          <w:szCs w:val="22"/>
        </w:rPr>
        <w:t>Physics:</w:t>
      </w:r>
    </w:p>
    <w:p w14:paraId="69DD7FF7" w14:textId="53772349" w:rsidR="00F35FF7" w:rsidRPr="00597AFB" w:rsidRDefault="6EABB3D6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States of matter</w:t>
      </w:r>
    </w:p>
    <w:p w14:paraId="553D1A66" w14:textId="05E09711" w:rsidR="00F35FF7" w:rsidRPr="00597AFB" w:rsidRDefault="6EABB3D6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Waves</w:t>
      </w:r>
    </w:p>
    <w:p w14:paraId="69622493" w14:textId="7EED5D25" w:rsidR="00F35FF7" w:rsidRPr="00597AFB" w:rsidRDefault="5F285171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Radioactivity</w:t>
      </w:r>
    </w:p>
    <w:p w14:paraId="3F9C804D" w14:textId="05778390" w:rsidR="00F35FF7" w:rsidRPr="00597AFB" w:rsidRDefault="6EABB3D6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Atomic structure</w:t>
      </w:r>
    </w:p>
    <w:p w14:paraId="6BF2E534" w14:textId="198D2D95" w:rsidR="00F35FF7" w:rsidRPr="00597AFB" w:rsidRDefault="6EABB3D6" w:rsidP="007A7208">
      <w:pPr>
        <w:ind w:left="57" w:right="-61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417B2B5A">
        <w:rPr>
          <w:rFonts w:asciiTheme="minorHAnsi" w:hAnsiTheme="minorHAnsi" w:cs="Arial"/>
          <w:b/>
          <w:bCs/>
          <w:sz w:val="22"/>
          <w:szCs w:val="22"/>
        </w:rPr>
        <w:t>Biology:</w:t>
      </w:r>
    </w:p>
    <w:p w14:paraId="707DF94D" w14:textId="43055F41" w:rsidR="00F35FF7" w:rsidRPr="00597AFB" w:rsidRDefault="00F35FF7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Cell biology</w:t>
      </w:r>
    </w:p>
    <w:p w14:paraId="2BD2028C" w14:textId="77777777" w:rsidR="00F35FF7" w:rsidRPr="00597AFB" w:rsidRDefault="00F35FF7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00597AFB">
        <w:rPr>
          <w:rFonts w:asciiTheme="minorHAnsi" w:hAnsiTheme="minorHAnsi" w:cs="Arial"/>
          <w:sz w:val="22"/>
          <w:szCs w:val="22"/>
        </w:rPr>
        <w:t>Organisation</w:t>
      </w:r>
    </w:p>
    <w:p w14:paraId="32B88D33" w14:textId="77777777" w:rsidR="00F35FF7" w:rsidRPr="00597AFB" w:rsidRDefault="00F35FF7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00597AFB">
        <w:rPr>
          <w:rFonts w:asciiTheme="minorHAnsi" w:hAnsiTheme="minorHAnsi" w:cs="Arial"/>
          <w:sz w:val="22"/>
          <w:szCs w:val="22"/>
        </w:rPr>
        <w:t xml:space="preserve">Infection and response </w:t>
      </w:r>
    </w:p>
    <w:p w14:paraId="6D0DBD49" w14:textId="42A63642" w:rsidR="00F35FF7" w:rsidRPr="00597AFB" w:rsidRDefault="00F35FF7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Bioenergetics</w:t>
      </w:r>
      <w:r w:rsidR="4DFE266F" w:rsidRPr="417B2B5A">
        <w:rPr>
          <w:rFonts w:asciiTheme="minorHAnsi" w:hAnsiTheme="minorHAnsi" w:cs="Arial"/>
          <w:sz w:val="22"/>
          <w:szCs w:val="22"/>
        </w:rPr>
        <w:t xml:space="preserve"> – photosynthesis and respiration</w:t>
      </w:r>
    </w:p>
    <w:p w14:paraId="42D6991E" w14:textId="77777777" w:rsidR="00F35FF7" w:rsidRPr="00597AFB" w:rsidRDefault="00F35FF7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00597AFB">
        <w:rPr>
          <w:rFonts w:asciiTheme="minorHAnsi" w:hAnsiTheme="minorHAnsi" w:cs="Arial"/>
          <w:sz w:val="22"/>
          <w:szCs w:val="22"/>
        </w:rPr>
        <w:t>Homeostasis and response</w:t>
      </w:r>
    </w:p>
    <w:p w14:paraId="3DBCE053" w14:textId="2A7004B0" w:rsidR="00F35FF7" w:rsidRPr="00597AFB" w:rsidRDefault="00F35FF7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00597AFB">
        <w:rPr>
          <w:rFonts w:asciiTheme="minorHAnsi" w:hAnsiTheme="minorHAnsi" w:cs="Arial"/>
          <w:sz w:val="22"/>
          <w:szCs w:val="22"/>
        </w:rPr>
        <w:t xml:space="preserve">Inheritance, </w:t>
      </w:r>
      <w:r w:rsidR="00687C42" w:rsidRPr="00597AFB">
        <w:rPr>
          <w:rFonts w:asciiTheme="minorHAnsi" w:hAnsiTheme="minorHAnsi" w:cs="Arial"/>
          <w:sz w:val="22"/>
          <w:szCs w:val="22"/>
        </w:rPr>
        <w:t>variation,</w:t>
      </w:r>
      <w:r w:rsidRPr="00597AFB">
        <w:rPr>
          <w:rFonts w:asciiTheme="minorHAnsi" w:hAnsiTheme="minorHAnsi" w:cs="Arial"/>
          <w:sz w:val="22"/>
          <w:szCs w:val="22"/>
        </w:rPr>
        <w:t xml:space="preserve"> and evolution</w:t>
      </w:r>
    </w:p>
    <w:p w14:paraId="11F6B47C" w14:textId="77777777" w:rsidR="00F35FF7" w:rsidRPr="00597AFB" w:rsidRDefault="00F35FF7" w:rsidP="007A7208">
      <w:pPr>
        <w:ind w:left="57" w:right="-613"/>
        <w:jc w:val="both"/>
        <w:rPr>
          <w:rFonts w:asciiTheme="minorHAnsi" w:hAnsiTheme="minorHAnsi" w:cs="Arial"/>
          <w:sz w:val="22"/>
          <w:szCs w:val="22"/>
        </w:rPr>
      </w:pPr>
      <w:r w:rsidRPr="00597AFB">
        <w:rPr>
          <w:rFonts w:asciiTheme="minorHAnsi" w:hAnsiTheme="minorHAnsi" w:cs="Arial"/>
          <w:sz w:val="22"/>
          <w:szCs w:val="22"/>
        </w:rPr>
        <w:t>Ecology</w:t>
      </w:r>
    </w:p>
    <w:p w14:paraId="4076B4D7" w14:textId="4E43192D" w:rsidR="00F35FF7" w:rsidRPr="00436BA9" w:rsidRDefault="1E73ED0B" w:rsidP="007A7208">
      <w:pPr>
        <w:ind w:left="57" w:right="-613"/>
        <w:rPr>
          <w:rFonts w:asciiTheme="minorHAnsi" w:hAnsiTheme="minorHAnsi" w:cs="Arial"/>
          <w:b/>
          <w:bCs/>
          <w:sz w:val="22"/>
          <w:szCs w:val="22"/>
        </w:rPr>
      </w:pPr>
      <w:r w:rsidRPr="00436BA9">
        <w:rPr>
          <w:rFonts w:asciiTheme="minorHAnsi" w:hAnsiTheme="minorHAnsi" w:cs="Arial"/>
          <w:b/>
          <w:bCs/>
          <w:sz w:val="22"/>
          <w:szCs w:val="22"/>
        </w:rPr>
        <w:t>Chemistry:</w:t>
      </w:r>
    </w:p>
    <w:p w14:paraId="070BD651" w14:textId="2E4254F1" w:rsidR="1E73ED0B" w:rsidRDefault="1E73ED0B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Earth’s atmosphere</w:t>
      </w:r>
    </w:p>
    <w:p w14:paraId="4DA7AC0A" w14:textId="77F84976" w:rsidR="1E73ED0B" w:rsidRDefault="1E73ED0B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Water</w:t>
      </w:r>
    </w:p>
    <w:p w14:paraId="25047400" w14:textId="77777777" w:rsidR="00F35FF7" w:rsidRPr="00164EE1" w:rsidRDefault="00F35FF7" w:rsidP="007A7208">
      <w:pPr>
        <w:ind w:left="57" w:right="-613"/>
        <w:rPr>
          <w:rFonts w:asciiTheme="minorHAnsi" w:hAnsiTheme="minorHAnsi" w:cs="Arial"/>
          <w:sz w:val="22"/>
          <w:szCs w:val="22"/>
        </w:rPr>
      </w:pPr>
    </w:p>
    <w:p w14:paraId="2C14CB8F" w14:textId="4FD09798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  <w:u w:val="single"/>
        </w:rPr>
      </w:pPr>
      <w:r w:rsidRPr="417B2B5A">
        <w:rPr>
          <w:rFonts w:asciiTheme="minorHAnsi" w:hAnsiTheme="minorHAnsi" w:cs="Arial"/>
          <w:b/>
          <w:bCs/>
          <w:sz w:val="22"/>
          <w:szCs w:val="22"/>
        </w:rPr>
        <w:t>Physical sciences</w:t>
      </w:r>
      <w:r w:rsidR="58810FCE" w:rsidRPr="417B2B5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417B2B5A">
        <w:rPr>
          <w:rFonts w:asciiTheme="minorHAnsi" w:hAnsiTheme="minorHAnsi" w:cs="Arial"/>
          <w:sz w:val="22"/>
          <w:szCs w:val="22"/>
          <w:u w:val="single"/>
        </w:rPr>
        <w:t>Papers 3 and 4</w:t>
      </w:r>
    </w:p>
    <w:p w14:paraId="6E22BA2C" w14:textId="3B986CE4" w:rsidR="38985FC8" w:rsidRDefault="38985FC8" w:rsidP="007A7208">
      <w:pPr>
        <w:ind w:left="57" w:right="-613"/>
        <w:rPr>
          <w:rFonts w:asciiTheme="minorHAnsi" w:hAnsiTheme="minorHAnsi" w:cs="Arial"/>
          <w:b/>
          <w:bCs/>
          <w:sz w:val="22"/>
          <w:szCs w:val="22"/>
        </w:rPr>
      </w:pPr>
      <w:r w:rsidRPr="417B2B5A">
        <w:rPr>
          <w:rFonts w:asciiTheme="minorHAnsi" w:hAnsiTheme="minorHAnsi" w:cs="Arial"/>
          <w:b/>
          <w:bCs/>
          <w:sz w:val="22"/>
          <w:szCs w:val="22"/>
        </w:rPr>
        <w:t>Chemistry:</w:t>
      </w:r>
    </w:p>
    <w:p w14:paraId="6018BF59" w14:textId="58FFE7D1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The periodic table</w:t>
      </w:r>
    </w:p>
    <w:p w14:paraId="4CBA1266" w14:textId="65FD3BB5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Chemical equations</w:t>
      </w:r>
    </w:p>
    <w:p w14:paraId="327EC0A6" w14:textId="48A7978F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Chemical calculations</w:t>
      </w:r>
    </w:p>
    <w:p w14:paraId="1EC970C3" w14:textId="0D52F15F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Energy changes in reactions</w:t>
      </w:r>
    </w:p>
    <w:p w14:paraId="04627CEC" w14:textId="14CA4A8C" w:rsidR="0A62CF0C" w:rsidRDefault="0A62CF0C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Chemical b</w:t>
      </w:r>
      <w:r w:rsidR="38985FC8" w:rsidRPr="417B2B5A">
        <w:rPr>
          <w:rFonts w:asciiTheme="minorHAnsi" w:hAnsiTheme="minorHAnsi" w:cs="Arial"/>
          <w:sz w:val="22"/>
          <w:szCs w:val="22"/>
        </w:rPr>
        <w:t>onding</w:t>
      </w:r>
    </w:p>
    <w:p w14:paraId="7287DF04" w14:textId="4EBDAAEE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Acids and alkalis</w:t>
      </w:r>
    </w:p>
    <w:p w14:paraId="3444CE0B" w14:textId="0ECCF561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Electrons and chemical reactions</w:t>
      </w:r>
    </w:p>
    <w:p w14:paraId="23922B98" w14:textId="5942B5D4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Rates of reaction</w:t>
      </w:r>
      <w:r w:rsidR="7AA50C60" w:rsidRPr="417B2B5A">
        <w:rPr>
          <w:rFonts w:asciiTheme="minorHAnsi" w:hAnsiTheme="minorHAnsi" w:cs="Arial"/>
          <w:sz w:val="22"/>
          <w:szCs w:val="22"/>
        </w:rPr>
        <w:t xml:space="preserve"> and equilibria</w:t>
      </w:r>
    </w:p>
    <w:p w14:paraId="243E4F58" w14:textId="2D78CA4F" w:rsidR="27E42DCE" w:rsidRDefault="27E42DCE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Carbon chemistry</w:t>
      </w:r>
    </w:p>
    <w:p w14:paraId="74032356" w14:textId="224237A2" w:rsidR="27E42DCE" w:rsidRDefault="27E42DCE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Material resources</w:t>
      </w:r>
    </w:p>
    <w:p w14:paraId="625654A5" w14:textId="28384143" w:rsidR="38985FC8" w:rsidRDefault="38985FC8" w:rsidP="007A7208">
      <w:pPr>
        <w:ind w:left="57" w:right="-613"/>
        <w:rPr>
          <w:rFonts w:asciiTheme="minorHAnsi" w:hAnsiTheme="minorHAnsi" w:cs="Arial"/>
          <w:b/>
          <w:bCs/>
          <w:sz w:val="22"/>
          <w:szCs w:val="22"/>
        </w:rPr>
      </w:pPr>
      <w:r w:rsidRPr="417B2B5A">
        <w:rPr>
          <w:rFonts w:asciiTheme="minorHAnsi" w:hAnsiTheme="minorHAnsi" w:cs="Arial"/>
          <w:b/>
          <w:bCs/>
          <w:sz w:val="22"/>
          <w:szCs w:val="22"/>
        </w:rPr>
        <w:t>Physics:</w:t>
      </w:r>
    </w:p>
    <w:p w14:paraId="7F9EEB10" w14:textId="0E8CBAAC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Forces</w:t>
      </w:r>
      <w:r w:rsidR="4EED2757" w:rsidRPr="417B2B5A">
        <w:rPr>
          <w:rFonts w:asciiTheme="minorHAnsi" w:hAnsiTheme="minorHAnsi" w:cs="Arial"/>
          <w:sz w:val="22"/>
          <w:szCs w:val="22"/>
        </w:rPr>
        <w:t xml:space="preserve">, Newton’s </w:t>
      </w:r>
      <w:r w:rsidR="00687C42" w:rsidRPr="417B2B5A">
        <w:rPr>
          <w:rFonts w:asciiTheme="minorHAnsi" w:hAnsiTheme="minorHAnsi" w:cs="Arial"/>
          <w:sz w:val="22"/>
          <w:szCs w:val="22"/>
        </w:rPr>
        <w:t>laws,</w:t>
      </w:r>
      <w:r w:rsidR="4EED2757" w:rsidRPr="417B2B5A">
        <w:rPr>
          <w:rFonts w:asciiTheme="minorHAnsi" w:hAnsiTheme="minorHAnsi" w:cs="Arial"/>
          <w:sz w:val="22"/>
          <w:szCs w:val="22"/>
        </w:rPr>
        <w:t xml:space="preserve"> and motion</w:t>
      </w:r>
    </w:p>
    <w:p w14:paraId="7D297DD4" w14:textId="180D5884" w:rsidR="60227C9B" w:rsidRDefault="60227C9B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Energy changes</w:t>
      </w:r>
      <w:r>
        <w:tab/>
      </w:r>
    </w:p>
    <w:p w14:paraId="7EE9821E" w14:textId="7361BF08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Magnetism and electromagnetism</w:t>
      </w:r>
    </w:p>
    <w:p w14:paraId="3B83D674" w14:textId="5C048276" w:rsidR="38985FC8" w:rsidRDefault="38985FC8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Circuits</w:t>
      </w:r>
      <w:r w:rsidR="259DD048" w:rsidRPr="417B2B5A">
        <w:rPr>
          <w:rFonts w:asciiTheme="minorHAnsi" w:hAnsiTheme="minorHAnsi" w:cs="Arial"/>
          <w:sz w:val="22"/>
          <w:szCs w:val="22"/>
        </w:rPr>
        <w:t xml:space="preserve"> and m</w:t>
      </w:r>
      <w:r w:rsidR="34F63B83" w:rsidRPr="417B2B5A">
        <w:rPr>
          <w:rFonts w:asciiTheme="minorHAnsi" w:hAnsiTheme="minorHAnsi" w:cs="Arial"/>
          <w:sz w:val="22"/>
          <w:szCs w:val="22"/>
        </w:rPr>
        <w:t>ains electricity</w:t>
      </w:r>
    </w:p>
    <w:p w14:paraId="37ADD5E8" w14:textId="309574C0" w:rsidR="037CECD1" w:rsidRDefault="037CECD1" w:rsidP="007A7208">
      <w:pPr>
        <w:ind w:left="57" w:right="-613"/>
        <w:rPr>
          <w:rFonts w:asciiTheme="minorHAnsi" w:hAnsiTheme="minorHAnsi" w:cs="Arial"/>
          <w:sz w:val="22"/>
          <w:szCs w:val="22"/>
        </w:rPr>
      </w:pPr>
      <w:r w:rsidRPr="417B2B5A">
        <w:rPr>
          <w:rFonts w:asciiTheme="minorHAnsi" w:hAnsiTheme="minorHAnsi" w:cs="Arial"/>
          <w:sz w:val="22"/>
          <w:szCs w:val="22"/>
        </w:rPr>
        <w:t>Energy resources</w:t>
      </w:r>
    </w:p>
    <w:p w14:paraId="25765908" w14:textId="77777777" w:rsidR="007A7208" w:rsidRDefault="007A7208" w:rsidP="417B2B5A">
      <w:pPr>
        <w:ind w:left="-851" w:right="-613"/>
        <w:rPr>
          <w:rFonts w:asciiTheme="minorHAnsi" w:hAnsiTheme="minorHAnsi" w:cs="Arial"/>
          <w:sz w:val="22"/>
          <w:szCs w:val="22"/>
        </w:rPr>
        <w:sectPr w:rsidR="007A7208" w:rsidSect="007A7208">
          <w:type w:val="continuous"/>
          <w:pgSz w:w="11906" w:h="16838"/>
          <w:pgMar w:top="1702" w:right="1440" w:bottom="993" w:left="1440" w:header="708" w:footer="415" w:gutter="0"/>
          <w:cols w:num="2" w:space="708"/>
          <w:docGrid w:linePitch="360"/>
        </w:sectPr>
      </w:pPr>
    </w:p>
    <w:p w14:paraId="255EB084" w14:textId="77777777" w:rsidR="007A7208" w:rsidRPr="007A7208" w:rsidRDefault="007A7208" w:rsidP="00597AFB">
      <w:pPr>
        <w:ind w:left="-851" w:right="-613"/>
        <w:jc w:val="both"/>
        <w:rPr>
          <w:rFonts w:asciiTheme="minorHAnsi" w:hAnsiTheme="minorHAnsi" w:cs="Arial"/>
          <w:sz w:val="8"/>
          <w:szCs w:val="8"/>
        </w:rPr>
      </w:pPr>
    </w:p>
    <w:p w14:paraId="36E2D9F3" w14:textId="5FC1A9C9" w:rsidR="007133B1" w:rsidRPr="00597AFB" w:rsidRDefault="007A7208" w:rsidP="00597AFB">
      <w:pPr>
        <w:ind w:left="-851" w:right="-61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</w:t>
      </w:r>
      <w:r w:rsidR="00687C42">
        <w:rPr>
          <w:rFonts w:asciiTheme="minorHAnsi" w:hAnsiTheme="minorHAnsi" w:cs="Arial"/>
          <w:sz w:val="22"/>
          <w:szCs w:val="22"/>
        </w:rPr>
        <w:t>addition,</w:t>
      </w:r>
      <w:r>
        <w:rPr>
          <w:rFonts w:asciiTheme="minorHAnsi" w:hAnsiTheme="minorHAnsi" w:cs="Arial"/>
          <w:sz w:val="22"/>
          <w:szCs w:val="22"/>
        </w:rPr>
        <w:t xml:space="preserve"> students complete a set of required </w:t>
      </w:r>
      <w:proofErr w:type="spellStart"/>
      <w:r>
        <w:rPr>
          <w:rFonts w:asciiTheme="minorHAnsi" w:hAnsiTheme="minorHAnsi" w:cs="Arial"/>
          <w:sz w:val="22"/>
          <w:szCs w:val="22"/>
        </w:rPr>
        <w:t>practicals</w:t>
      </w:r>
      <w:proofErr w:type="spellEnd"/>
      <w:r w:rsidR="007133B1" w:rsidRPr="00597AFB">
        <w:rPr>
          <w:rFonts w:asciiTheme="minorHAnsi" w:hAnsiTheme="minorHAnsi" w:cs="Arial"/>
          <w:sz w:val="22"/>
          <w:szCs w:val="22"/>
        </w:rPr>
        <w:t xml:space="preserve"> that they will be assessed </w:t>
      </w:r>
      <w:r w:rsidR="007D5CF8">
        <w:rPr>
          <w:rFonts w:asciiTheme="minorHAnsi" w:hAnsiTheme="minorHAnsi" w:cs="Arial"/>
          <w:sz w:val="22"/>
          <w:szCs w:val="22"/>
        </w:rPr>
        <w:t xml:space="preserve">upon as part of their final </w:t>
      </w:r>
      <w:r w:rsidR="007133B1" w:rsidRPr="00597AFB">
        <w:rPr>
          <w:rFonts w:asciiTheme="minorHAnsi" w:hAnsiTheme="minorHAnsi" w:cs="Arial"/>
          <w:sz w:val="22"/>
          <w:szCs w:val="22"/>
        </w:rPr>
        <w:t>exam</w:t>
      </w:r>
      <w:r w:rsidR="007D5CF8">
        <w:rPr>
          <w:rFonts w:asciiTheme="minorHAnsi" w:hAnsiTheme="minorHAnsi" w:cs="Arial"/>
          <w:sz w:val="22"/>
          <w:szCs w:val="22"/>
        </w:rPr>
        <w:t>inations</w:t>
      </w:r>
      <w:r>
        <w:rPr>
          <w:rFonts w:asciiTheme="minorHAnsi" w:hAnsiTheme="minorHAnsi" w:cs="Arial"/>
          <w:sz w:val="22"/>
          <w:szCs w:val="22"/>
        </w:rPr>
        <w:t>.</w:t>
      </w:r>
    </w:p>
    <w:p w14:paraId="37D010BA" w14:textId="77777777" w:rsidR="00F30ADD" w:rsidRPr="007A7208" w:rsidRDefault="00F30ADD" w:rsidP="00597AFB">
      <w:pPr>
        <w:pStyle w:val="Title"/>
        <w:ind w:left="-851" w:right="-613"/>
        <w:jc w:val="left"/>
        <w:rPr>
          <w:rFonts w:ascii="Arial" w:hAnsi="Arial" w:cs="Arial"/>
          <w:sz w:val="8"/>
          <w:szCs w:val="10"/>
        </w:rPr>
      </w:pPr>
    </w:p>
    <w:p w14:paraId="441E740E" w14:textId="77777777" w:rsidR="007133B1" w:rsidRPr="00597AFB" w:rsidRDefault="007133B1" w:rsidP="00597AFB">
      <w:pPr>
        <w:pStyle w:val="Title"/>
        <w:ind w:left="-851" w:right="-613"/>
        <w:jc w:val="left"/>
        <w:rPr>
          <w:rFonts w:asciiTheme="minorHAnsi" w:hAnsiTheme="minorHAnsi" w:cs="Arial"/>
          <w:sz w:val="22"/>
          <w:szCs w:val="28"/>
        </w:rPr>
      </w:pPr>
      <w:r w:rsidRPr="00597AFB">
        <w:rPr>
          <w:rFonts w:asciiTheme="minorHAnsi" w:hAnsiTheme="minorHAnsi" w:cs="Arial"/>
          <w:sz w:val="22"/>
          <w:szCs w:val="28"/>
        </w:rPr>
        <w:t>What are my progression routes?</w:t>
      </w:r>
    </w:p>
    <w:p w14:paraId="2B34127A" w14:textId="4D6E5B39" w:rsidR="00417EB0" w:rsidRPr="00436BA9" w:rsidRDefault="00436BA9" w:rsidP="00597AFB">
      <w:pPr>
        <w:pStyle w:val="Title"/>
        <w:ind w:left="-851" w:right="-613"/>
        <w:jc w:val="left"/>
        <w:rPr>
          <w:rFonts w:asciiTheme="minorHAnsi" w:hAnsiTheme="minorHAnsi" w:cs="Arial"/>
          <w:b w:val="0"/>
          <w:bCs/>
          <w:color w:val="FF0000"/>
          <w:sz w:val="8"/>
          <w:szCs w:val="12"/>
        </w:rPr>
      </w:pPr>
      <w:r w:rsidRPr="00436BA9">
        <w:rPr>
          <w:rFonts w:ascii="Calibri" w:hAnsi="Calibri" w:cs="Calibri"/>
          <w:b w:val="0"/>
          <w:bCs/>
          <w:color w:val="000000"/>
          <w:sz w:val="22"/>
          <w:szCs w:val="22"/>
          <w:shd w:val="clear" w:color="auto" w:fill="FFFFFF"/>
        </w:rPr>
        <w:t>In the sixth form, students who achieve a GCSE grade 7-7 or above will be able to study A-level Sciences; students who achieve a GCSE grade 5-5 or above will be able to study BTEC Human Biology.</w:t>
      </w:r>
    </w:p>
    <w:p w14:paraId="07B5A8DE" w14:textId="545FCBF3" w:rsidR="007133B1" w:rsidRPr="00597AFB" w:rsidRDefault="00597AFB" w:rsidP="00597AFB">
      <w:pPr>
        <w:pStyle w:val="Title"/>
        <w:ind w:left="-851" w:right="-613"/>
        <w:jc w:val="left"/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sz w:val="22"/>
          <w:szCs w:val="28"/>
        </w:rPr>
        <w:t>Additional Information</w:t>
      </w:r>
    </w:p>
    <w:p w14:paraId="5F1BF841" w14:textId="2F9B9CF1" w:rsidR="007133B1" w:rsidRPr="00597AFB" w:rsidRDefault="007A7208" w:rsidP="00597AFB">
      <w:pPr>
        <w:pStyle w:val="Title"/>
        <w:ind w:left="-851" w:right="-613"/>
        <w:jc w:val="left"/>
        <w:rPr>
          <w:rFonts w:asciiTheme="minorHAnsi" w:hAnsiTheme="minorHAnsi" w:cs="Arial"/>
          <w:b w:val="0"/>
          <w:sz w:val="22"/>
          <w:szCs w:val="28"/>
        </w:rPr>
      </w:pPr>
      <w:r>
        <w:rPr>
          <w:rFonts w:asciiTheme="minorHAnsi" w:hAnsiTheme="minorHAnsi" w:cs="Arial"/>
          <w:b w:val="0"/>
          <w:sz w:val="22"/>
          <w:szCs w:val="28"/>
        </w:rPr>
        <w:t>Combined</w:t>
      </w:r>
      <w:r w:rsidR="00417EB0" w:rsidRPr="00597AFB">
        <w:rPr>
          <w:rFonts w:asciiTheme="minorHAnsi" w:hAnsiTheme="minorHAnsi" w:cs="Arial"/>
          <w:b w:val="0"/>
          <w:sz w:val="22"/>
          <w:szCs w:val="28"/>
        </w:rPr>
        <w:t xml:space="preserve"> Science is suitable for all </w:t>
      </w:r>
      <w:r w:rsidR="0069501F" w:rsidRPr="00597AFB">
        <w:rPr>
          <w:rFonts w:asciiTheme="minorHAnsi" w:hAnsiTheme="minorHAnsi" w:cs="Arial"/>
          <w:b w:val="0"/>
          <w:sz w:val="22"/>
          <w:szCs w:val="28"/>
        </w:rPr>
        <w:t>candidates;</w:t>
      </w:r>
      <w:r w:rsidR="00417EB0" w:rsidRPr="00597AFB">
        <w:rPr>
          <w:rFonts w:asciiTheme="minorHAnsi" w:hAnsiTheme="minorHAnsi" w:cs="Arial"/>
          <w:b w:val="0"/>
          <w:sz w:val="22"/>
          <w:szCs w:val="28"/>
        </w:rPr>
        <w:t xml:space="preserve"> the course is broken down into manageable sections so that all students can access the learning. </w:t>
      </w:r>
    </w:p>
    <w:sectPr w:rsidR="007133B1" w:rsidRPr="00597AFB" w:rsidSect="007A7208">
      <w:type w:val="continuous"/>
      <w:pgSz w:w="11906" w:h="16838"/>
      <w:pgMar w:top="1702" w:right="1440" w:bottom="993" w:left="144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FBEC" w14:textId="77777777" w:rsidR="000564C0" w:rsidRDefault="000564C0" w:rsidP="001E7FA4">
      <w:r>
        <w:separator/>
      </w:r>
    </w:p>
  </w:endnote>
  <w:endnote w:type="continuationSeparator" w:id="0">
    <w:p w14:paraId="555CE1D8" w14:textId="77777777" w:rsidR="000564C0" w:rsidRDefault="000564C0" w:rsidP="001E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08753358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55483B8" w14:textId="14771544" w:rsidR="001E7FA4" w:rsidRPr="00A8193D" w:rsidRDefault="001E7FA4">
        <w:pPr>
          <w:pStyle w:val="Footer"/>
          <w:jc w:val="center"/>
          <w:rPr>
            <w:rFonts w:asciiTheme="minorHAnsi" w:hAnsiTheme="minorHAnsi"/>
          </w:rPr>
        </w:pPr>
        <w:r w:rsidRPr="00A8193D">
          <w:rPr>
            <w:rFonts w:asciiTheme="minorHAnsi" w:hAnsiTheme="minorHAnsi"/>
          </w:rPr>
          <w:t xml:space="preserve">Barnwell Middle &amp; Upper School </w:t>
        </w:r>
        <w:r w:rsidR="008D37F6">
          <w:rPr>
            <w:rFonts w:asciiTheme="minorHAnsi" w:hAnsiTheme="minorHAnsi"/>
          </w:rPr>
          <w:t>202</w:t>
        </w:r>
        <w:r w:rsidR="00623B8C">
          <w:rPr>
            <w:rFonts w:asciiTheme="minorHAnsi" w:hAnsiTheme="minorHAnsi"/>
          </w:rPr>
          <w:t>5</w:t>
        </w:r>
      </w:p>
      <w:p w14:paraId="564E1417" w14:textId="77777777" w:rsidR="001E7FA4" w:rsidRDefault="00224207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0C6B" w14:textId="77777777" w:rsidR="000564C0" w:rsidRDefault="000564C0" w:rsidP="001E7FA4">
      <w:r>
        <w:separator/>
      </w:r>
    </w:p>
  </w:footnote>
  <w:footnote w:type="continuationSeparator" w:id="0">
    <w:p w14:paraId="6239D0A7" w14:textId="77777777" w:rsidR="000564C0" w:rsidRDefault="000564C0" w:rsidP="001E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5906" w14:textId="77777777" w:rsidR="007B305A" w:rsidRDefault="00DA336E">
    <w:pPr>
      <w:pStyle w:val="Header"/>
    </w:pPr>
    <w:r w:rsidRPr="007B30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269EC" wp14:editId="58865335">
              <wp:simplePos x="0" y="0"/>
              <wp:positionH relativeFrom="margin">
                <wp:posOffset>-659219</wp:posOffset>
              </wp:positionH>
              <wp:positionV relativeFrom="paragraph">
                <wp:posOffset>358494</wp:posOffset>
              </wp:positionV>
              <wp:extent cx="6943061" cy="9191625"/>
              <wp:effectExtent l="19050" t="19050" r="1079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061" cy="9191625"/>
                      </a:xfrm>
                      <a:prstGeom prst="rect">
                        <a:avLst/>
                      </a:prstGeom>
                      <a:noFill/>
                      <a:ln w="381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2" style="position:absolute;margin-left:-51.9pt;margin-top:28.25pt;width:546.7pt;height:7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f4d78 [1604]" strokeweight="3pt" w14:anchorId="7624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">
              <w10:wrap anchorx="margin"/>
            </v:rect>
          </w:pict>
        </mc:Fallback>
      </mc:AlternateContent>
    </w:r>
    <w:r w:rsidR="007B305A" w:rsidRPr="007B305A">
      <w:rPr>
        <w:noProof/>
      </w:rPr>
      <w:drawing>
        <wp:anchor distT="0" distB="0" distL="114300" distR="114300" simplePos="0" relativeHeight="251660288" behindDoc="0" locked="0" layoutInCell="1" allowOverlap="1" wp14:anchorId="3432F53E" wp14:editId="21F70EF6">
          <wp:simplePos x="0" y="0"/>
          <wp:positionH relativeFrom="margin">
            <wp:posOffset>2295525</wp:posOffset>
          </wp:positionH>
          <wp:positionV relativeFrom="paragraph">
            <wp:posOffset>-259080</wp:posOffset>
          </wp:positionV>
          <wp:extent cx="1137285" cy="1276193"/>
          <wp:effectExtent l="0" t="0" r="5715" b="635"/>
          <wp:wrapNone/>
          <wp:docPr id="1833219743" name="Picture 1833219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23" cy="127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D4F05"/>
    <w:multiLevelType w:val="hybridMultilevel"/>
    <w:tmpl w:val="50542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5D60"/>
    <w:multiLevelType w:val="hybridMultilevel"/>
    <w:tmpl w:val="59E88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592F"/>
    <w:multiLevelType w:val="hybridMultilevel"/>
    <w:tmpl w:val="364A0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52D50"/>
    <w:multiLevelType w:val="hybridMultilevel"/>
    <w:tmpl w:val="0690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52381"/>
    <w:multiLevelType w:val="hybridMultilevel"/>
    <w:tmpl w:val="67A4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5229E"/>
    <w:multiLevelType w:val="hybridMultilevel"/>
    <w:tmpl w:val="7CCAF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71196">
    <w:abstractNumId w:val="0"/>
  </w:num>
  <w:num w:numId="2" w16cid:durableId="207376446">
    <w:abstractNumId w:val="2"/>
  </w:num>
  <w:num w:numId="3" w16cid:durableId="426771820">
    <w:abstractNumId w:val="1"/>
  </w:num>
  <w:num w:numId="4" w16cid:durableId="572856588">
    <w:abstractNumId w:val="4"/>
  </w:num>
  <w:num w:numId="5" w16cid:durableId="665325588">
    <w:abstractNumId w:val="3"/>
  </w:num>
  <w:num w:numId="6" w16cid:durableId="1509640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EA"/>
    <w:rsid w:val="00030B78"/>
    <w:rsid w:val="000564C0"/>
    <w:rsid w:val="000B21EA"/>
    <w:rsid w:val="00164EE1"/>
    <w:rsid w:val="0018156E"/>
    <w:rsid w:val="00185A3D"/>
    <w:rsid w:val="001B06B7"/>
    <w:rsid w:val="001B0D2B"/>
    <w:rsid w:val="001E7FA4"/>
    <w:rsid w:val="001F182A"/>
    <w:rsid w:val="00224207"/>
    <w:rsid w:val="002D2F2F"/>
    <w:rsid w:val="00302CF6"/>
    <w:rsid w:val="00341304"/>
    <w:rsid w:val="0035098C"/>
    <w:rsid w:val="00417EB0"/>
    <w:rsid w:val="004348E5"/>
    <w:rsid w:val="00436BA9"/>
    <w:rsid w:val="004C0D14"/>
    <w:rsid w:val="004C404E"/>
    <w:rsid w:val="00517B29"/>
    <w:rsid w:val="00582490"/>
    <w:rsid w:val="00597AFB"/>
    <w:rsid w:val="005C2E25"/>
    <w:rsid w:val="005D3A4C"/>
    <w:rsid w:val="005D6533"/>
    <w:rsid w:val="00621532"/>
    <w:rsid w:val="00623B8C"/>
    <w:rsid w:val="00671C76"/>
    <w:rsid w:val="00687C42"/>
    <w:rsid w:val="0069501F"/>
    <w:rsid w:val="006A2FFA"/>
    <w:rsid w:val="006C15F7"/>
    <w:rsid w:val="007133B1"/>
    <w:rsid w:val="00744408"/>
    <w:rsid w:val="007849A2"/>
    <w:rsid w:val="007A7208"/>
    <w:rsid w:val="007B305A"/>
    <w:rsid w:val="007D5CF8"/>
    <w:rsid w:val="007D7951"/>
    <w:rsid w:val="007F29A3"/>
    <w:rsid w:val="008D16DB"/>
    <w:rsid w:val="008D37F6"/>
    <w:rsid w:val="008D7725"/>
    <w:rsid w:val="00916349"/>
    <w:rsid w:val="00A63503"/>
    <w:rsid w:val="00A8193D"/>
    <w:rsid w:val="00B3120D"/>
    <w:rsid w:val="00BA43C8"/>
    <w:rsid w:val="00BB0EAC"/>
    <w:rsid w:val="00BC70E4"/>
    <w:rsid w:val="00C67DFE"/>
    <w:rsid w:val="00CA0527"/>
    <w:rsid w:val="00D47780"/>
    <w:rsid w:val="00DA336E"/>
    <w:rsid w:val="00DB55D9"/>
    <w:rsid w:val="00E6587F"/>
    <w:rsid w:val="00F151FD"/>
    <w:rsid w:val="00F20815"/>
    <w:rsid w:val="00F30ADD"/>
    <w:rsid w:val="00F35FF7"/>
    <w:rsid w:val="00F64ED8"/>
    <w:rsid w:val="00F6564C"/>
    <w:rsid w:val="00FD496E"/>
    <w:rsid w:val="00FE3300"/>
    <w:rsid w:val="037CECD1"/>
    <w:rsid w:val="070DC4AF"/>
    <w:rsid w:val="0A57A18C"/>
    <w:rsid w:val="0A62CF0C"/>
    <w:rsid w:val="0C8DB9CF"/>
    <w:rsid w:val="10A089B8"/>
    <w:rsid w:val="11612AF2"/>
    <w:rsid w:val="12E0C64D"/>
    <w:rsid w:val="16349C15"/>
    <w:rsid w:val="166B19B9"/>
    <w:rsid w:val="1682EDFA"/>
    <w:rsid w:val="180ED7A0"/>
    <w:rsid w:val="18BC41E3"/>
    <w:rsid w:val="1AFC5E68"/>
    <w:rsid w:val="1E73ED0B"/>
    <w:rsid w:val="1EC761CD"/>
    <w:rsid w:val="213C76C6"/>
    <w:rsid w:val="217D976A"/>
    <w:rsid w:val="21B5B9E6"/>
    <w:rsid w:val="220DF7F8"/>
    <w:rsid w:val="2255EF98"/>
    <w:rsid w:val="226B11AF"/>
    <w:rsid w:val="259DD048"/>
    <w:rsid w:val="264238BB"/>
    <w:rsid w:val="27E42DCE"/>
    <w:rsid w:val="297125CA"/>
    <w:rsid w:val="2B774D1B"/>
    <w:rsid w:val="34F63B83"/>
    <w:rsid w:val="359FADDE"/>
    <w:rsid w:val="38985FC8"/>
    <w:rsid w:val="38FC916D"/>
    <w:rsid w:val="3915B9CA"/>
    <w:rsid w:val="3A8892E8"/>
    <w:rsid w:val="3A9861CE"/>
    <w:rsid w:val="417B2B5A"/>
    <w:rsid w:val="41BCFB1B"/>
    <w:rsid w:val="4402A213"/>
    <w:rsid w:val="48DED885"/>
    <w:rsid w:val="4912B537"/>
    <w:rsid w:val="49C80D00"/>
    <w:rsid w:val="4B1F151A"/>
    <w:rsid w:val="4B63DD61"/>
    <w:rsid w:val="4C4A55F9"/>
    <w:rsid w:val="4DFE266F"/>
    <w:rsid w:val="4ED9E94D"/>
    <w:rsid w:val="4EED2757"/>
    <w:rsid w:val="5185AB7E"/>
    <w:rsid w:val="545D5564"/>
    <w:rsid w:val="58810FCE"/>
    <w:rsid w:val="5D0496B5"/>
    <w:rsid w:val="5E449F2C"/>
    <w:rsid w:val="5E7B654F"/>
    <w:rsid w:val="5F285171"/>
    <w:rsid w:val="60227C9B"/>
    <w:rsid w:val="603C3777"/>
    <w:rsid w:val="6528D0F7"/>
    <w:rsid w:val="688F0BAD"/>
    <w:rsid w:val="69166CE4"/>
    <w:rsid w:val="6BBD5548"/>
    <w:rsid w:val="6EABB3D6"/>
    <w:rsid w:val="7090C66B"/>
    <w:rsid w:val="7224FFCB"/>
    <w:rsid w:val="7564378E"/>
    <w:rsid w:val="789BD850"/>
    <w:rsid w:val="7AA50C60"/>
    <w:rsid w:val="7AED007A"/>
    <w:rsid w:val="7B465BBE"/>
    <w:rsid w:val="7BD37912"/>
    <w:rsid w:val="7E0B78DF"/>
    <w:rsid w:val="7EF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A19098"/>
  <w15:chartTrackingRefBased/>
  <w15:docId w15:val="{200E9596-29AD-4D9B-82B5-ED72859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30ADD"/>
    <w:pPr>
      <w:keepNext/>
      <w:jc w:val="both"/>
      <w:outlineLvl w:val="0"/>
    </w:pPr>
    <w:rPr>
      <w:rFonts w:ascii="Comic Sans MS" w:hAnsi="Comic Sans MS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A4"/>
  </w:style>
  <w:style w:type="paragraph" w:styleId="Footer">
    <w:name w:val="footer"/>
    <w:basedOn w:val="Normal"/>
    <w:link w:val="FooterChar"/>
    <w:uiPriority w:val="99"/>
    <w:unhideWhenUsed/>
    <w:rsid w:val="001E7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A4"/>
  </w:style>
  <w:style w:type="character" w:customStyle="1" w:styleId="Heading1Char">
    <w:name w:val="Heading 1 Char"/>
    <w:basedOn w:val="DefaultParagraphFont"/>
    <w:link w:val="Heading1"/>
    <w:rsid w:val="00F30ADD"/>
    <w:rPr>
      <w:rFonts w:ascii="Comic Sans MS" w:eastAsia="Times New Roman" w:hAnsi="Comic Sans M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F30ADD"/>
    <w:pPr>
      <w:jc w:val="center"/>
    </w:pPr>
    <w:rPr>
      <w:rFonts w:ascii="Comic Sans MS" w:hAnsi="Comic Sans MS"/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30ADD"/>
    <w:rPr>
      <w:rFonts w:ascii="Comic Sans MS" w:eastAsia="Times New Roman" w:hAnsi="Comic Sans MS" w:cs="Times New Roman"/>
      <w:b/>
      <w:sz w:val="36"/>
      <w:szCs w:val="20"/>
    </w:rPr>
  </w:style>
  <w:style w:type="paragraph" w:customStyle="1" w:styleId="DefinitionTerm">
    <w:name w:val="Definition Term"/>
    <w:basedOn w:val="Normal"/>
    <w:next w:val="Normal"/>
    <w:rsid w:val="00F30ADD"/>
    <w:pPr>
      <w:widowControl w:val="0"/>
    </w:pPr>
    <w:rPr>
      <w:rFonts w:ascii="Arial" w:hAnsi="Arial"/>
      <w:snapToGrid w:val="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30ADD"/>
    <w:pPr>
      <w:ind w:left="720"/>
      <w:contextualSpacing/>
    </w:pPr>
  </w:style>
  <w:style w:type="paragraph" w:styleId="BodyText2">
    <w:name w:val="Body Text 2"/>
    <w:basedOn w:val="Normal"/>
    <w:link w:val="BodyText2Char"/>
    <w:rsid w:val="00671C76"/>
    <w:pPr>
      <w:jc w:val="both"/>
    </w:pPr>
    <w:rPr>
      <w:rFonts w:ascii="Comic Sans MS" w:hAnsi="Comic Sans MS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671C76"/>
    <w:rPr>
      <w:rFonts w:ascii="Comic Sans MS" w:eastAsia="Times New Roman" w:hAnsi="Comic Sans MS" w:cs="Times New Roman"/>
      <w:szCs w:val="20"/>
    </w:rPr>
  </w:style>
  <w:style w:type="table" w:styleId="TableGrid">
    <w:name w:val="Table Grid"/>
    <w:basedOn w:val="TableNormal"/>
    <w:uiPriority w:val="59"/>
    <w:rsid w:val="00DB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6E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417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ornwell@barnwell.herts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casserley@barnwell.hert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EB84-9769-440B-B40B-B7049D9C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>Barnwell School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Roberts</dc:creator>
  <cp:keywords/>
  <dc:description/>
  <cp:lastModifiedBy>Christie Young</cp:lastModifiedBy>
  <cp:revision>2</cp:revision>
  <cp:lastPrinted>2017-01-24T11:21:00Z</cp:lastPrinted>
  <dcterms:created xsi:type="dcterms:W3CDTF">2025-01-14T13:49:00Z</dcterms:created>
  <dcterms:modified xsi:type="dcterms:W3CDTF">2025-01-14T13:49:00Z</dcterms:modified>
</cp:coreProperties>
</file>