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5F0C" w14:textId="77777777" w:rsidR="00704CCE" w:rsidRDefault="00704CCE" w:rsidP="00704CCE">
      <w:pPr>
        <w:pStyle w:val="paragraph"/>
        <w:spacing w:before="0" w:after="0" w:afterAutospacing="0"/>
        <w:jc w:val="center"/>
        <w:textAlignment w:val="baseline"/>
        <w:rPr>
          <w:rStyle w:val="normaltextrun"/>
          <w:rFonts w:ascii="Calibri" w:hAnsi="Calibri" w:cs="Calibri"/>
          <w:b/>
          <w:bCs/>
          <w:color w:val="000000"/>
          <w:sz w:val="22"/>
          <w:szCs w:val="22"/>
        </w:rPr>
      </w:pPr>
    </w:p>
    <w:p w14:paraId="69E4D6A1" w14:textId="41A34E89" w:rsidR="009D6C9A" w:rsidRPr="009D6C9A" w:rsidRDefault="009D6C9A" w:rsidP="009D6C9A">
      <w:pPr>
        <w:ind w:left="-567" w:right="-613"/>
        <w:jc w:val="center"/>
        <w:rPr>
          <w:b/>
        </w:rPr>
      </w:pPr>
      <w:r w:rsidRPr="009D6C9A">
        <w:rPr>
          <w:b/>
        </w:rPr>
        <w:t>BTEC Level 1 introductory in Construction</w:t>
      </w:r>
      <w:r w:rsidR="00D63F68">
        <w:rPr>
          <w:b/>
        </w:rPr>
        <w:t>.</w:t>
      </w:r>
    </w:p>
    <w:p w14:paraId="0B0ADB3F" w14:textId="77777777" w:rsidR="009D6C9A" w:rsidRPr="009D6C9A" w:rsidRDefault="009D6C9A" w:rsidP="009D6C9A">
      <w:pPr>
        <w:jc w:val="center"/>
        <w:textAlignment w:val="baseline"/>
        <w:rPr>
          <w:rFonts w:ascii="Segoe UI" w:hAnsi="Segoe UI" w:cs="Segoe UI"/>
          <w:sz w:val="18"/>
          <w:szCs w:val="18"/>
        </w:rPr>
      </w:pPr>
      <w:r w:rsidRPr="009D6C9A">
        <w:rPr>
          <w:rFonts w:ascii="Calibri" w:hAnsi="Calibri" w:cs="Calibri"/>
          <w:b/>
          <w:bCs/>
          <w:color w:val="000000"/>
        </w:rPr>
        <w:t xml:space="preserve">Head of Faculty: </w:t>
      </w:r>
      <w:r w:rsidRPr="009D6C9A">
        <w:rPr>
          <w:rFonts w:ascii="Calibri" w:hAnsi="Calibri" w:cs="Calibri"/>
          <w:color w:val="000000"/>
        </w:rPr>
        <w:t xml:space="preserve">Mr A </w:t>
      </w:r>
      <w:proofErr w:type="spellStart"/>
      <w:r w:rsidRPr="009D6C9A">
        <w:rPr>
          <w:rFonts w:ascii="Calibri" w:hAnsi="Calibri" w:cs="Calibri"/>
          <w:color w:val="000000"/>
        </w:rPr>
        <w:t>Ashter</w:t>
      </w:r>
      <w:proofErr w:type="spellEnd"/>
    </w:p>
    <w:p w14:paraId="3A89C3EC" w14:textId="77777777" w:rsidR="009D6C9A" w:rsidRPr="009D6C9A" w:rsidRDefault="009D6C9A" w:rsidP="009D6C9A">
      <w:pPr>
        <w:jc w:val="center"/>
        <w:textAlignment w:val="baseline"/>
        <w:rPr>
          <w:rFonts w:ascii="Segoe UI" w:hAnsi="Segoe UI" w:cs="Segoe UI"/>
          <w:sz w:val="18"/>
          <w:szCs w:val="18"/>
        </w:rPr>
      </w:pPr>
      <w:r w:rsidRPr="009D6C9A">
        <w:rPr>
          <w:rFonts w:ascii="Calibri" w:hAnsi="Calibri" w:cs="Calibri"/>
          <w:b/>
          <w:bCs/>
          <w:color w:val="000000"/>
        </w:rPr>
        <w:t xml:space="preserve">Email: </w:t>
      </w:r>
      <w:hyperlink r:id="rId8" w:history="1">
        <w:r w:rsidRPr="009D6C9A">
          <w:rPr>
            <w:rFonts w:ascii="Calibri" w:hAnsi="Calibri" w:cs="Calibri"/>
            <w:color w:val="467886"/>
            <w:u w:val="single"/>
          </w:rPr>
          <w:t>A.Ashter@barnwell</w:t>
        </w:r>
      </w:hyperlink>
      <w:r w:rsidRPr="009D6C9A">
        <w:rPr>
          <w:rFonts w:ascii="Calibri" w:hAnsi="Calibri" w:cs="Calibri"/>
          <w:color w:val="000000"/>
        </w:rPr>
        <w:t xml:space="preserve"> herts.sch.uk</w:t>
      </w:r>
    </w:p>
    <w:p w14:paraId="4B8A73BB" w14:textId="77777777" w:rsidR="009D6C9A" w:rsidRPr="009D6C9A" w:rsidRDefault="009D6C9A" w:rsidP="00956A0A">
      <w:pPr>
        <w:ind w:right="-613"/>
        <w:rPr>
          <w:b/>
          <w:u w:val="single"/>
        </w:rPr>
      </w:pPr>
    </w:p>
    <w:p w14:paraId="1986A13B" w14:textId="77777777" w:rsidR="009D6C9A" w:rsidRPr="009D6C9A" w:rsidRDefault="009D6C9A" w:rsidP="009D6C9A">
      <w:pPr>
        <w:ind w:left="-567" w:right="-613"/>
        <w:rPr>
          <w:b/>
        </w:rPr>
      </w:pPr>
      <w:r w:rsidRPr="009D6C9A">
        <w:rPr>
          <w:b/>
        </w:rPr>
        <w:t>Why study a Level 1 introductory in Construction?</w:t>
      </w:r>
    </w:p>
    <w:p w14:paraId="5CE4152C" w14:textId="77777777" w:rsidR="009D6C9A" w:rsidRPr="00956A0A" w:rsidRDefault="009D6C9A" w:rsidP="009D6C9A">
      <w:pPr>
        <w:ind w:left="-567" w:right="-613"/>
        <w:rPr>
          <w:bCs/>
          <w:sz w:val="22"/>
          <w:szCs w:val="22"/>
        </w:rPr>
      </w:pPr>
      <w:r w:rsidRPr="00956A0A">
        <w:rPr>
          <w:bCs/>
          <w:sz w:val="22"/>
          <w:szCs w:val="22"/>
        </w:rPr>
        <w:t xml:space="preserve">This course provides an engaging introduction to a variety of trades within construction. Units are broken down into tasks; written, drawing and practical. There is a strong practical element to this course and students will have the opportunity to develop </w:t>
      </w:r>
      <w:proofErr w:type="gramStart"/>
      <w:r w:rsidRPr="00956A0A">
        <w:rPr>
          <w:bCs/>
          <w:sz w:val="22"/>
          <w:szCs w:val="22"/>
        </w:rPr>
        <w:t>a number of</w:t>
      </w:r>
      <w:proofErr w:type="gramEnd"/>
      <w:r w:rsidRPr="00956A0A">
        <w:rPr>
          <w:bCs/>
          <w:sz w:val="22"/>
          <w:szCs w:val="22"/>
        </w:rPr>
        <w:t xml:space="preserve"> construction trade skills over the duration of the course.</w:t>
      </w:r>
    </w:p>
    <w:p w14:paraId="34120F33" w14:textId="77777777" w:rsidR="009D6C9A" w:rsidRPr="009D6C9A" w:rsidRDefault="009D6C9A" w:rsidP="00956A0A">
      <w:pPr>
        <w:ind w:right="-613"/>
        <w:rPr>
          <w:b/>
          <w:u w:val="single"/>
        </w:rPr>
      </w:pPr>
    </w:p>
    <w:p w14:paraId="513BFE76" w14:textId="77777777" w:rsidR="009D6C9A" w:rsidRPr="009D6C9A" w:rsidRDefault="009D6C9A" w:rsidP="009D6C9A">
      <w:pPr>
        <w:ind w:left="-567" w:right="-613"/>
        <w:rPr>
          <w:b/>
          <w:sz w:val="22"/>
        </w:rPr>
      </w:pPr>
      <w:r w:rsidRPr="009D6C9A">
        <w:rPr>
          <w:b/>
          <w:sz w:val="22"/>
        </w:rPr>
        <w:t>What does the course involve?</w:t>
      </w:r>
    </w:p>
    <w:p w14:paraId="059DDF0B" w14:textId="77777777" w:rsidR="009D6C9A" w:rsidRPr="009D6C9A" w:rsidRDefault="009D6C9A" w:rsidP="009D6C9A">
      <w:pPr>
        <w:ind w:left="-567" w:right="-613"/>
        <w:jc w:val="both"/>
        <w:rPr>
          <w:color w:val="272627"/>
          <w:sz w:val="22"/>
        </w:rPr>
      </w:pPr>
      <w:r w:rsidRPr="009D6C9A">
        <w:rPr>
          <w:color w:val="272627"/>
          <w:sz w:val="22"/>
        </w:rPr>
        <w:t xml:space="preserve">Students will compile a portfolio of written and practical evidence to demonstrate competence. This is a </w:t>
      </w:r>
      <w:proofErr w:type="gramStart"/>
      <w:r w:rsidRPr="009D6C9A">
        <w:rPr>
          <w:color w:val="272627"/>
          <w:sz w:val="22"/>
        </w:rPr>
        <w:t>work related</w:t>
      </w:r>
      <w:proofErr w:type="gramEnd"/>
      <w:r w:rsidRPr="009D6C9A">
        <w:rPr>
          <w:color w:val="272627"/>
          <w:sz w:val="22"/>
        </w:rPr>
        <w:t xml:space="preserve"> qualification that is designed to provide a motivating programme of study addressing the key areas of knowledge, understanding and skills required for learners contemplating a career within the construction industry, including the key issues of sustainability and health, safety and welfare.</w:t>
      </w:r>
    </w:p>
    <w:p w14:paraId="6059E4AB" w14:textId="77777777" w:rsidR="009D6C9A" w:rsidRPr="009D6C9A" w:rsidRDefault="009D6C9A" w:rsidP="009D6C9A">
      <w:pPr>
        <w:ind w:right="-613"/>
        <w:rPr>
          <w:sz w:val="22"/>
        </w:rPr>
      </w:pPr>
    </w:p>
    <w:p w14:paraId="6A58A626" w14:textId="77777777" w:rsidR="009D6C9A" w:rsidRPr="009D6C9A" w:rsidRDefault="009D6C9A" w:rsidP="009D6C9A">
      <w:pPr>
        <w:ind w:left="-567" w:right="-613"/>
        <w:rPr>
          <w:b/>
          <w:bCs/>
          <w:sz w:val="22"/>
        </w:rPr>
      </w:pPr>
      <w:r w:rsidRPr="009D6C9A">
        <w:rPr>
          <w:b/>
          <w:bCs/>
          <w:sz w:val="22"/>
        </w:rPr>
        <w:t>A1 - Starting Work in Construction</w:t>
      </w:r>
    </w:p>
    <w:p w14:paraId="65EAF956" w14:textId="05419640" w:rsidR="009D6C9A" w:rsidRPr="009D6C9A" w:rsidRDefault="009D6C9A" w:rsidP="009D6C9A">
      <w:pPr>
        <w:ind w:left="-567" w:right="-613"/>
        <w:jc w:val="both"/>
        <w:rPr>
          <w:sz w:val="22"/>
        </w:rPr>
      </w:pPr>
      <w:r w:rsidRPr="009D6C9A">
        <w:rPr>
          <w:sz w:val="22"/>
          <w:lang w:val="en-US"/>
        </w:rPr>
        <w:t xml:space="preserve">Being </w:t>
      </w:r>
      <w:proofErr w:type="spellStart"/>
      <w:r w:rsidRPr="009D6C9A">
        <w:rPr>
          <w:sz w:val="22"/>
          <w:lang w:val="en-US"/>
        </w:rPr>
        <w:t>organised</w:t>
      </w:r>
      <w:proofErr w:type="spellEnd"/>
      <w:r w:rsidRPr="009D6C9A">
        <w:rPr>
          <w:sz w:val="22"/>
          <w:lang w:val="en-US"/>
        </w:rPr>
        <w:t xml:space="preserve"> and being able to manage your time is essential for success in your education.</w:t>
      </w:r>
      <w:r w:rsidR="00956A0A">
        <w:rPr>
          <w:sz w:val="22"/>
          <w:lang w:val="en-US"/>
        </w:rPr>
        <w:t xml:space="preserve"> T</w:t>
      </w:r>
      <w:r w:rsidRPr="009D6C9A">
        <w:rPr>
          <w:sz w:val="22"/>
          <w:lang w:val="en-US"/>
        </w:rPr>
        <w:t xml:space="preserve">his unit will introduce you to ways that will help you to plan and use your time effectively, as well as </w:t>
      </w:r>
      <w:proofErr w:type="spellStart"/>
      <w:r w:rsidRPr="009D6C9A">
        <w:rPr>
          <w:sz w:val="22"/>
          <w:lang w:val="en-US"/>
        </w:rPr>
        <w:t>organising</w:t>
      </w:r>
      <w:proofErr w:type="spellEnd"/>
      <w:r w:rsidRPr="009D6C9A">
        <w:rPr>
          <w:sz w:val="22"/>
          <w:lang w:val="en-US"/>
        </w:rPr>
        <w:t xml:space="preserve"> yourself and your work. After learning and </w:t>
      </w:r>
      <w:proofErr w:type="spellStart"/>
      <w:r w:rsidRPr="009D6C9A">
        <w:rPr>
          <w:sz w:val="22"/>
          <w:lang w:val="en-US"/>
        </w:rPr>
        <w:t>practising</w:t>
      </w:r>
      <w:proofErr w:type="spellEnd"/>
      <w:r w:rsidRPr="009D6C9A">
        <w:rPr>
          <w:sz w:val="22"/>
          <w:lang w:val="en-US"/>
        </w:rPr>
        <w:t xml:space="preserve"> these techniques, you will have the opportunity to put them into practice over </w:t>
      </w:r>
      <w:proofErr w:type="gramStart"/>
      <w:r w:rsidRPr="009D6C9A">
        <w:rPr>
          <w:sz w:val="22"/>
          <w:lang w:val="en-US"/>
        </w:rPr>
        <w:t>a period of time</w:t>
      </w:r>
      <w:proofErr w:type="gramEnd"/>
      <w:r w:rsidRPr="009D6C9A">
        <w:rPr>
          <w:sz w:val="22"/>
          <w:lang w:val="en-US"/>
        </w:rPr>
        <w:t xml:space="preserve">, reviewing how successful they were and whether they improved your </w:t>
      </w:r>
      <w:proofErr w:type="spellStart"/>
      <w:r w:rsidRPr="009D6C9A">
        <w:rPr>
          <w:sz w:val="22"/>
          <w:lang w:val="en-US"/>
        </w:rPr>
        <w:t>organisational</w:t>
      </w:r>
      <w:proofErr w:type="spellEnd"/>
      <w:r w:rsidRPr="009D6C9A">
        <w:rPr>
          <w:sz w:val="22"/>
          <w:lang w:val="en-US"/>
        </w:rPr>
        <w:t xml:space="preserve"> skills.</w:t>
      </w:r>
    </w:p>
    <w:p w14:paraId="52427769" w14:textId="77777777" w:rsidR="009D6C9A" w:rsidRPr="009D6C9A" w:rsidRDefault="009D6C9A" w:rsidP="00956A0A">
      <w:pPr>
        <w:ind w:right="-613"/>
        <w:rPr>
          <w:b/>
          <w:bCs/>
          <w:sz w:val="22"/>
        </w:rPr>
      </w:pPr>
    </w:p>
    <w:p w14:paraId="0F5C382E" w14:textId="77777777" w:rsidR="009D6C9A" w:rsidRPr="009D6C9A" w:rsidRDefault="009D6C9A" w:rsidP="009D6C9A">
      <w:pPr>
        <w:ind w:left="-567" w:right="-613"/>
        <w:rPr>
          <w:b/>
          <w:bCs/>
          <w:sz w:val="22"/>
        </w:rPr>
      </w:pPr>
      <w:r w:rsidRPr="009D6C9A">
        <w:rPr>
          <w:b/>
          <w:bCs/>
          <w:sz w:val="22"/>
        </w:rPr>
        <w:t>A2– Developing a Personal Progression Plan</w:t>
      </w:r>
    </w:p>
    <w:p w14:paraId="5FE3E998" w14:textId="77777777" w:rsidR="009D6C9A" w:rsidRPr="009D6C9A" w:rsidRDefault="009D6C9A" w:rsidP="009D6C9A">
      <w:pPr>
        <w:ind w:left="-567" w:right="-613"/>
        <w:jc w:val="both"/>
        <w:rPr>
          <w:sz w:val="22"/>
        </w:rPr>
      </w:pPr>
      <w:r w:rsidRPr="009D6C9A">
        <w:rPr>
          <w:sz w:val="22"/>
          <w:lang w:val="en-US"/>
        </w:rPr>
        <w:t xml:space="preserve">This unit will help you find out what opportunities are available to you and how to get to the next stage. You will carry out a self-audit, identifying what your strengths are and what you need to develop to be able to meet your progression goals. You will learn how to set goals and plan ways to achieve them. The skills you develop in this unit will be good preparation when applying for another course or training </w:t>
      </w:r>
      <w:proofErr w:type="spellStart"/>
      <w:r w:rsidRPr="009D6C9A">
        <w:rPr>
          <w:sz w:val="22"/>
          <w:lang w:val="en-US"/>
        </w:rPr>
        <w:t>programme</w:t>
      </w:r>
      <w:proofErr w:type="spellEnd"/>
      <w:r w:rsidRPr="009D6C9A">
        <w:rPr>
          <w:sz w:val="22"/>
          <w:lang w:val="en-US"/>
        </w:rPr>
        <w:t>.</w:t>
      </w:r>
    </w:p>
    <w:p w14:paraId="27327D63" w14:textId="77777777" w:rsidR="009D6C9A" w:rsidRPr="009D6C9A" w:rsidRDefault="009D6C9A" w:rsidP="00956A0A">
      <w:pPr>
        <w:ind w:right="-613"/>
        <w:rPr>
          <w:b/>
          <w:bCs/>
          <w:sz w:val="22"/>
        </w:rPr>
      </w:pPr>
    </w:p>
    <w:p w14:paraId="272DA47B" w14:textId="77777777" w:rsidR="009D6C9A" w:rsidRPr="009D6C9A" w:rsidRDefault="009D6C9A" w:rsidP="009D6C9A">
      <w:pPr>
        <w:ind w:left="-567" w:right="-613"/>
        <w:rPr>
          <w:b/>
          <w:bCs/>
          <w:sz w:val="22"/>
        </w:rPr>
      </w:pPr>
      <w:r w:rsidRPr="009D6C9A">
        <w:rPr>
          <w:b/>
          <w:bCs/>
          <w:sz w:val="22"/>
        </w:rPr>
        <w:t>Con 7 – Making Carpentry Joints</w:t>
      </w:r>
    </w:p>
    <w:p w14:paraId="1D0BD721" w14:textId="77777777" w:rsidR="009D6C9A" w:rsidRPr="009D6C9A" w:rsidRDefault="009D6C9A" w:rsidP="009D6C9A">
      <w:pPr>
        <w:ind w:left="-567" w:right="-613"/>
        <w:jc w:val="both"/>
        <w:rPr>
          <w:sz w:val="22"/>
        </w:rPr>
      </w:pPr>
      <w:r w:rsidRPr="009D6C9A">
        <w:rPr>
          <w:sz w:val="22"/>
          <w:lang w:val="en-US"/>
        </w:rPr>
        <w:t>The skills of a joiner or carpenter are often used when a building is being constructed. This unit will help you to start developing the skills needed to make carpentry joints. You will find out how to read from a drawing, measure out timber and mark cuts. You will learn how to use the correct tools and equipment to make a wooden frame.</w:t>
      </w:r>
    </w:p>
    <w:p w14:paraId="5F91AEF9" w14:textId="77777777" w:rsidR="009D6C9A" w:rsidRPr="009D6C9A" w:rsidRDefault="009D6C9A" w:rsidP="00956A0A">
      <w:pPr>
        <w:ind w:right="-613"/>
        <w:rPr>
          <w:b/>
          <w:bCs/>
          <w:sz w:val="22"/>
        </w:rPr>
      </w:pPr>
    </w:p>
    <w:p w14:paraId="081FD7F6" w14:textId="77777777" w:rsidR="009D6C9A" w:rsidRPr="009D6C9A" w:rsidRDefault="009D6C9A" w:rsidP="009D6C9A">
      <w:pPr>
        <w:ind w:left="-567" w:right="-613"/>
        <w:rPr>
          <w:b/>
          <w:bCs/>
          <w:sz w:val="22"/>
        </w:rPr>
      </w:pPr>
      <w:r w:rsidRPr="009D6C9A">
        <w:rPr>
          <w:b/>
          <w:bCs/>
          <w:sz w:val="22"/>
        </w:rPr>
        <w:t>Con 11 – Decorating and Inside Wall</w:t>
      </w:r>
    </w:p>
    <w:p w14:paraId="48ACAB9E" w14:textId="354132DA" w:rsidR="009D6C9A" w:rsidRPr="009D6C9A" w:rsidRDefault="009D6C9A" w:rsidP="009D6C9A">
      <w:pPr>
        <w:ind w:left="-567" w:right="-613"/>
        <w:jc w:val="both"/>
        <w:rPr>
          <w:sz w:val="22"/>
        </w:rPr>
      </w:pPr>
      <w:r w:rsidRPr="009D6C9A">
        <w:rPr>
          <w:sz w:val="22"/>
          <w:lang w:val="en-US"/>
        </w:rPr>
        <w:t xml:space="preserve">In this unit, you will develop the skills needed to paint an inside wall, skirting boards, dado rails and coving. You will develop the skills needed to cut, </w:t>
      </w:r>
      <w:proofErr w:type="gramStart"/>
      <w:r w:rsidRPr="009D6C9A">
        <w:rPr>
          <w:sz w:val="22"/>
          <w:lang w:val="en-US"/>
        </w:rPr>
        <w:t>paste</w:t>
      </w:r>
      <w:proofErr w:type="gramEnd"/>
      <w:r w:rsidRPr="009D6C9A">
        <w:rPr>
          <w:sz w:val="22"/>
          <w:lang w:val="en-US"/>
        </w:rPr>
        <w:t xml:space="preserve"> and apply wallpaper to a wall. You will find out which tools and equipment are needed for each job and learn why thorough preparation is needed for a quality finish.</w:t>
      </w:r>
    </w:p>
    <w:p w14:paraId="5975FD7C" w14:textId="77777777" w:rsidR="009D6C9A" w:rsidRPr="009D6C9A" w:rsidRDefault="009D6C9A" w:rsidP="00956A0A">
      <w:pPr>
        <w:ind w:right="-613"/>
        <w:rPr>
          <w:b/>
          <w:bCs/>
          <w:sz w:val="22"/>
        </w:rPr>
      </w:pPr>
    </w:p>
    <w:p w14:paraId="039AB3CD" w14:textId="77777777" w:rsidR="009D6C9A" w:rsidRPr="009D6C9A" w:rsidRDefault="009D6C9A" w:rsidP="009D6C9A">
      <w:pPr>
        <w:ind w:left="-567" w:right="-613"/>
        <w:rPr>
          <w:b/>
          <w:bCs/>
          <w:sz w:val="22"/>
        </w:rPr>
      </w:pPr>
      <w:r w:rsidRPr="009D6C9A">
        <w:rPr>
          <w:b/>
          <w:bCs/>
          <w:sz w:val="22"/>
        </w:rPr>
        <w:t>Con 14 – Developing Building Maintenance Skills</w:t>
      </w:r>
    </w:p>
    <w:p w14:paraId="6C0E1FEC" w14:textId="77777777" w:rsidR="009D6C9A" w:rsidRDefault="009D6C9A" w:rsidP="00956A0A">
      <w:pPr>
        <w:ind w:right="-613"/>
        <w:rPr>
          <w:sz w:val="22"/>
          <w:lang w:val="en-US"/>
        </w:rPr>
      </w:pPr>
    </w:p>
    <w:p w14:paraId="60F06635" w14:textId="7BB1B8DE" w:rsidR="009D6C9A" w:rsidRPr="009D6C9A" w:rsidRDefault="009D6C9A" w:rsidP="009D6C9A">
      <w:pPr>
        <w:ind w:left="-567" w:right="-613"/>
        <w:rPr>
          <w:sz w:val="22"/>
        </w:rPr>
      </w:pPr>
      <w:r w:rsidRPr="009D6C9A">
        <w:rPr>
          <w:sz w:val="22"/>
          <w:lang w:val="en-US"/>
        </w:rPr>
        <w:t xml:space="preserve">This unit will give you the opportunity to recognize building maintenance work that needs addressing, the cause and the solution to the problem. You will learn the correct resources and processes that are needed to complete building maintenance work. You will have the opportunity to practice building maintenance skills to complete work safely and </w:t>
      </w:r>
      <w:proofErr w:type="gramStart"/>
      <w:r w:rsidRPr="009D6C9A">
        <w:rPr>
          <w:sz w:val="22"/>
          <w:lang w:val="en-US"/>
        </w:rPr>
        <w:t>following</w:t>
      </w:r>
      <w:proofErr w:type="gramEnd"/>
      <w:r w:rsidRPr="009D6C9A">
        <w:rPr>
          <w:sz w:val="22"/>
          <w:lang w:val="en-US"/>
        </w:rPr>
        <w:t xml:space="preserve"> the correct processes for the task at hand.</w:t>
      </w:r>
    </w:p>
    <w:p w14:paraId="018DFBF0" w14:textId="77777777" w:rsidR="009D6C9A" w:rsidRPr="009D6C9A" w:rsidRDefault="009D6C9A" w:rsidP="009D6C9A"/>
    <w:p w14:paraId="3F06E341" w14:textId="77777777" w:rsidR="009D6C9A" w:rsidRPr="009D6C9A" w:rsidRDefault="009D6C9A" w:rsidP="00956A0A">
      <w:pPr>
        <w:ind w:left="-567"/>
        <w:rPr>
          <w:b/>
          <w:bCs/>
        </w:rPr>
      </w:pPr>
      <w:r w:rsidRPr="009D6C9A">
        <w:rPr>
          <w:b/>
          <w:bCs/>
        </w:rPr>
        <w:t>How will I be assessed?</w:t>
      </w:r>
    </w:p>
    <w:p w14:paraId="06490FE2" w14:textId="77777777" w:rsidR="009D6C9A" w:rsidRPr="00956A0A" w:rsidRDefault="009D6C9A" w:rsidP="00956A0A">
      <w:pPr>
        <w:ind w:left="-567"/>
        <w:rPr>
          <w:sz w:val="22"/>
          <w:szCs w:val="22"/>
        </w:rPr>
      </w:pPr>
      <w:r w:rsidRPr="00956A0A">
        <w:rPr>
          <w:sz w:val="22"/>
          <w:szCs w:val="22"/>
        </w:rPr>
        <w:t>This course is 100% coursework which is internally marked and externally moderated.</w:t>
      </w:r>
    </w:p>
    <w:p w14:paraId="3BF2F2D2" w14:textId="77777777" w:rsidR="009D6C9A" w:rsidRPr="009D6C9A" w:rsidRDefault="009D6C9A" w:rsidP="009D6C9A">
      <w:pPr>
        <w:rPr>
          <w:b/>
          <w:bCs/>
        </w:rPr>
      </w:pPr>
    </w:p>
    <w:p w14:paraId="725A3216" w14:textId="77777777" w:rsidR="009D6C9A" w:rsidRPr="009D6C9A" w:rsidRDefault="009D6C9A" w:rsidP="00956A0A">
      <w:pPr>
        <w:ind w:left="-567"/>
        <w:rPr>
          <w:b/>
          <w:bCs/>
        </w:rPr>
      </w:pPr>
      <w:r w:rsidRPr="009D6C9A">
        <w:rPr>
          <w:b/>
          <w:bCs/>
        </w:rPr>
        <w:t>What are my progression routes?</w:t>
      </w:r>
    </w:p>
    <w:p w14:paraId="6B9A0D67" w14:textId="782B6F15" w:rsidR="00CB31D0" w:rsidRPr="007711C8" w:rsidRDefault="009D6C9A" w:rsidP="00956A0A">
      <w:pPr>
        <w:ind w:left="-567"/>
        <w:rPr>
          <w:rFonts w:asciiTheme="minorHAnsi" w:hAnsiTheme="minorHAnsi" w:cs="Arial"/>
          <w:color w:val="000000" w:themeColor="text1"/>
          <w:sz w:val="20"/>
          <w:szCs w:val="20"/>
        </w:rPr>
      </w:pPr>
      <w:r w:rsidRPr="00956A0A">
        <w:rPr>
          <w:sz w:val="22"/>
          <w:szCs w:val="22"/>
        </w:rPr>
        <w:t>Completing this level 1 Introductory course will provide you with the skills needed to pursue other BTEC courses at level 1 and 2 within the Construction industry.</w:t>
      </w:r>
    </w:p>
    <w:sectPr w:rsidR="00CB31D0" w:rsidRPr="007711C8" w:rsidSect="00F2000A">
      <w:headerReference w:type="even" r:id="rId9"/>
      <w:headerReference w:type="default" r:id="rId10"/>
      <w:footerReference w:type="even" r:id="rId11"/>
      <w:footerReference w:type="default" r:id="rId12"/>
      <w:headerReference w:type="first" r:id="rId13"/>
      <w:footerReference w:type="first" r:id="rId14"/>
      <w:pgSz w:w="11906" w:h="16838"/>
      <w:pgMar w:top="2410" w:right="1440" w:bottom="1134"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44A3" w14:textId="77777777" w:rsidR="00C748D3" w:rsidRDefault="00C748D3" w:rsidP="001E7FA4">
      <w:r>
        <w:separator/>
      </w:r>
    </w:p>
  </w:endnote>
  <w:endnote w:type="continuationSeparator" w:id="0">
    <w:p w14:paraId="4F0FE921" w14:textId="77777777" w:rsidR="00C748D3" w:rsidRDefault="00C748D3" w:rsidP="001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74F" w14:textId="77777777" w:rsidR="00A0318E" w:rsidRDefault="00A03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41355"/>
      <w:docPartObj>
        <w:docPartGallery w:val="Page Numbers (Bottom of Page)"/>
        <w:docPartUnique/>
      </w:docPartObj>
    </w:sdtPr>
    <w:sdtEndPr>
      <w:rPr>
        <w:noProof/>
      </w:rPr>
    </w:sdtEndPr>
    <w:sdtContent>
      <w:p w14:paraId="3873EDCA" w14:textId="71AEAD70" w:rsidR="001E7FA4" w:rsidRDefault="001E7FA4">
        <w:pPr>
          <w:pStyle w:val="Footer"/>
          <w:jc w:val="center"/>
        </w:pPr>
        <w:r>
          <w:t>Barnwell Middle &amp; Upper School 20</w:t>
        </w:r>
        <w:r w:rsidR="00A0318E">
          <w:t>2</w:t>
        </w:r>
        <w:r w:rsidR="00A73B9F">
          <w:t>4</w:t>
        </w:r>
      </w:p>
      <w:p w14:paraId="527626B0" w14:textId="77777777" w:rsidR="001E7FA4" w:rsidRDefault="00CE09CB">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BF58" w14:textId="77777777" w:rsidR="00A0318E" w:rsidRDefault="00A0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2567" w14:textId="77777777" w:rsidR="00C748D3" w:rsidRDefault="00C748D3" w:rsidP="001E7FA4">
      <w:r>
        <w:separator/>
      </w:r>
    </w:p>
  </w:footnote>
  <w:footnote w:type="continuationSeparator" w:id="0">
    <w:p w14:paraId="25880B6B" w14:textId="77777777" w:rsidR="00C748D3" w:rsidRDefault="00C748D3" w:rsidP="001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E3C6" w14:textId="77777777" w:rsidR="00A0318E" w:rsidRDefault="00A0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DF1D" w14:textId="77777777" w:rsidR="007B305A" w:rsidRDefault="00D62C35">
    <w:pPr>
      <w:pStyle w:val="Header"/>
    </w:pPr>
    <w:r w:rsidRPr="007B305A">
      <w:rPr>
        <w:noProof/>
        <w:lang w:eastAsia="en-GB"/>
      </w:rPr>
      <mc:AlternateContent>
        <mc:Choice Requires="wps">
          <w:drawing>
            <wp:anchor distT="0" distB="0" distL="114300" distR="114300" simplePos="0" relativeHeight="251659264" behindDoc="0" locked="0" layoutInCell="1" allowOverlap="1" wp14:anchorId="4DA28D44" wp14:editId="701247E3">
              <wp:simplePos x="0" y="0"/>
              <wp:positionH relativeFrom="margin">
                <wp:posOffset>-659218</wp:posOffset>
              </wp:positionH>
              <wp:positionV relativeFrom="paragraph">
                <wp:posOffset>358494</wp:posOffset>
              </wp:positionV>
              <wp:extent cx="6921796" cy="9191625"/>
              <wp:effectExtent l="19050" t="19050" r="12700" b="28575"/>
              <wp:wrapNone/>
              <wp:docPr id="2" name="Rectangle 2"/>
              <wp:cNvGraphicFramePr/>
              <a:graphic xmlns:a="http://schemas.openxmlformats.org/drawingml/2006/main">
                <a:graphicData uri="http://schemas.microsoft.com/office/word/2010/wordprocessingShape">
                  <wps:wsp>
                    <wps:cNvSpPr/>
                    <wps:spPr>
                      <a:xfrm>
                        <a:off x="0" y="0"/>
                        <a:ext cx="6921796" cy="91916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98F3" id="Rectangle 2" o:spid="_x0000_s1026" style="position:absolute;margin-left:-51.9pt;margin-top:28.25pt;width:545pt;height:7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" filled="f" strokecolor="#1f4d78 [1604]" strokeweight="3pt">
              <w10:wrap anchorx="margin"/>
            </v:rect>
          </w:pict>
        </mc:Fallback>
      </mc:AlternateContent>
    </w:r>
    <w:r w:rsidR="007B305A" w:rsidRPr="007B305A">
      <w:rPr>
        <w:noProof/>
        <w:lang w:eastAsia="en-GB"/>
      </w:rPr>
      <w:drawing>
        <wp:anchor distT="0" distB="0" distL="114300" distR="114300" simplePos="0" relativeHeight="251660288" behindDoc="0" locked="0" layoutInCell="1" allowOverlap="1" wp14:anchorId="085CB5AC" wp14:editId="67B231AB">
          <wp:simplePos x="0" y="0"/>
          <wp:positionH relativeFrom="margin">
            <wp:posOffset>2295525</wp:posOffset>
          </wp:positionH>
          <wp:positionV relativeFrom="paragraph">
            <wp:posOffset>-259080</wp:posOffset>
          </wp:positionV>
          <wp:extent cx="1137285" cy="1276193"/>
          <wp:effectExtent l="0" t="0" r="571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DB6D" w14:textId="77777777" w:rsidR="00A0318E" w:rsidRDefault="00A0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CAA"/>
    <w:multiLevelType w:val="multilevel"/>
    <w:tmpl w:val="9DB2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C5B26"/>
    <w:multiLevelType w:val="hybridMultilevel"/>
    <w:tmpl w:val="341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04788"/>
    <w:multiLevelType w:val="hybridMultilevel"/>
    <w:tmpl w:val="CC3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00DE"/>
    <w:multiLevelType w:val="hybridMultilevel"/>
    <w:tmpl w:val="DD6A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D02FE"/>
    <w:multiLevelType w:val="hybridMultilevel"/>
    <w:tmpl w:val="8E586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05D23"/>
    <w:multiLevelType w:val="multilevel"/>
    <w:tmpl w:val="B2F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92A82"/>
    <w:multiLevelType w:val="hybridMultilevel"/>
    <w:tmpl w:val="28AE0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EC3B9A"/>
    <w:multiLevelType w:val="hybridMultilevel"/>
    <w:tmpl w:val="9F42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4E8D"/>
    <w:multiLevelType w:val="hybridMultilevel"/>
    <w:tmpl w:val="7F6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C7147"/>
    <w:multiLevelType w:val="multilevel"/>
    <w:tmpl w:val="1BC0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A71FED"/>
    <w:multiLevelType w:val="hybridMultilevel"/>
    <w:tmpl w:val="F20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7559"/>
    <w:multiLevelType w:val="hybridMultilevel"/>
    <w:tmpl w:val="9228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03E65"/>
    <w:multiLevelType w:val="hybridMultilevel"/>
    <w:tmpl w:val="B246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3566E"/>
    <w:multiLevelType w:val="multilevel"/>
    <w:tmpl w:val="258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B3FB4"/>
    <w:multiLevelType w:val="hybridMultilevel"/>
    <w:tmpl w:val="354C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012B4"/>
    <w:multiLevelType w:val="multilevel"/>
    <w:tmpl w:val="51F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1676153">
    <w:abstractNumId w:val="3"/>
  </w:num>
  <w:num w:numId="2" w16cid:durableId="2058167437">
    <w:abstractNumId w:val="14"/>
  </w:num>
  <w:num w:numId="3" w16cid:durableId="1180005951">
    <w:abstractNumId w:val="1"/>
  </w:num>
  <w:num w:numId="4" w16cid:durableId="1745443985">
    <w:abstractNumId w:val="11"/>
  </w:num>
  <w:num w:numId="5" w16cid:durableId="64837506">
    <w:abstractNumId w:val="4"/>
  </w:num>
  <w:num w:numId="6" w16cid:durableId="1141656863">
    <w:abstractNumId w:val="8"/>
  </w:num>
  <w:num w:numId="7" w16cid:durableId="794522747">
    <w:abstractNumId w:val="10"/>
  </w:num>
  <w:num w:numId="8" w16cid:durableId="1189291212">
    <w:abstractNumId w:val="7"/>
  </w:num>
  <w:num w:numId="9" w16cid:durableId="1063259196">
    <w:abstractNumId w:val="12"/>
  </w:num>
  <w:num w:numId="10" w16cid:durableId="636108784">
    <w:abstractNumId w:val="6"/>
  </w:num>
  <w:num w:numId="11" w16cid:durableId="1856504424">
    <w:abstractNumId w:val="2"/>
  </w:num>
  <w:num w:numId="12" w16cid:durableId="264774753">
    <w:abstractNumId w:val="15"/>
  </w:num>
  <w:num w:numId="13" w16cid:durableId="1496219142">
    <w:abstractNumId w:val="13"/>
  </w:num>
  <w:num w:numId="14" w16cid:durableId="1149711613">
    <w:abstractNumId w:val="0"/>
  </w:num>
  <w:num w:numId="15" w16cid:durableId="29184436">
    <w:abstractNumId w:val="5"/>
  </w:num>
  <w:num w:numId="16" w16cid:durableId="1088574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373B"/>
    <w:rsid w:val="0002501C"/>
    <w:rsid w:val="00044DA5"/>
    <w:rsid w:val="00074BA9"/>
    <w:rsid w:val="000937FA"/>
    <w:rsid w:val="00097160"/>
    <w:rsid w:val="000B21EA"/>
    <w:rsid w:val="000C6974"/>
    <w:rsid w:val="000E29D3"/>
    <w:rsid w:val="000F25BC"/>
    <w:rsid w:val="0014232F"/>
    <w:rsid w:val="001B61CF"/>
    <w:rsid w:val="001E7FA4"/>
    <w:rsid w:val="00201179"/>
    <w:rsid w:val="00205037"/>
    <w:rsid w:val="002514A9"/>
    <w:rsid w:val="002D1600"/>
    <w:rsid w:val="003C57BA"/>
    <w:rsid w:val="003E4328"/>
    <w:rsid w:val="005167F8"/>
    <w:rsid w:val="0054521C"/>
    <w:rsid w:val="0055756F"/>
    <w:rsid w:val="00582490"/>
    <w:rsid w:val="006B3EB2"/>
    <w:rsid w:val="006E0072"/>
    <w:rsid w:val="00704CCE"/>
    <w:rsid w:val="00706425"/>
    <w:rsid w:val="00710AF6"/>
    <w:rsid w:val="00712B28"/>
    <w:rsid w:val="007711C8"/>
    <w:rsid w:val="007849A2"/>
    <w:rsid w:val="007B305A"/>
    <w:rsid w:val="007B5A3F"/>
    <w:rsid w:val="007D7951"/>
    <w:rsid w:val="007F29A3"/>
    <w:rsid w:val="00885993"/>
    <w:rsid w:val="008C02F4"/>
    <w:rsid w:val="008F333F"/>
    <w:rsid w:val="00916349"/>
    <w:rsid w:val="00943D9D"/>
    <w:rsid w:val="00956A0A"/>
    <w:rsid w:val="009A6C03"/>
    <w:rsid w:val="009D6C9A"/>
    <w:rsid w:val="009F0683"/>
    <w:rsid w:val="00A0318E"/>
    <w:rsid w:val="00A73B9F"/>
    <w:rsid w:val="00A84807"/>
    <w:rsid w:val="00B66A4D"/>
    <w:rsid w:val="00B82A71"/>
    <w:rsid w:val="00BD6AC8"/>
    <w:rsid w:val="00C4115E"/>
    <w:rsid w:val="00C748D3"/>
    <w:rsid w:val="00CB31D0"/>
    <w:rsid w:val="00CD322B"/>
    <w:rsid w:val="00CE09CB"/>
    <w:rsid w:val="00D62C35"/>
    <w:rsid w:val="00D63F68"/>
    <w:rsid w:val="00D86CBB"/>
    <w:rsid w:val="00DA28B6"/>
    <w:rsid w:val="00E07BF7"/>
    <w:rsid w:val="00EA6EA3"/>
    <w:rsid w:val="00EE5C8B"/>
    <w:rsid w:val="00F2000A"/>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BB2B95"/>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A28B6"/>
    <w:pPr>
      <w:keepNext/>
      <w:jc w:val="both"/>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A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E7FA4"/>
  </w:style>
  <w:style w:type="paragraph" w:styleId="Footer">
    <w:name w:val="footer"/>
    <w:basedOn w:val="Normal"/>
    <w:link w:val="FooterChar"/>
    <w:uiPriority w:val="99"/>
    <w:unhideWhenUsed/>
    <w:rsid w:val="001E7FA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E7FA4"/>
  </w:style>
  <w:style w:type="character" w:customStyle="1" w:styleId="Heading1Char">
    <w:name w:val="Heading 1 Char"/>
    <w:basedOn w:val="DefaultParagraphFont"/>
    <w:link w:val="Heading1"/>
    <w:rsid w:val="00DA28B6"/>
    <w:rPr>
      <w:rFonts w:ascii="Comic Sans MS" w:eastAsia="Times New Roman" w:hAnsi="Comic Sans MS" w:cs="Times New Roman"/>
      <w:b/>
      <w:sz w:val="28"/>
      <w:szCs w:val="20"/>
    </w:rPr>
  </w:style>
  <w:style w:type="paragraph" w:styleId="ListParagraph">
    <w:name w:val="List Paragraph"/>
    <w:basedOn w:val="Normal"/>
    <w:uiPriority w:val="34"/>
    <w:qFormat/>
    <w:rsid w:val="008F333F"/>
    <w:pPr>
      <w:ind w:left="720"/>
      <w:contextualSpacing/>
    </w:pPr>
  </w:style>
  <w:style w:type="character" w:styleId="Hyperlink">
    <w:name w:val="Hyperlink"/>
    <w:basedOn w:val="DefaultParagraphFont"/>
    <w:uiPriority w:val="99"/>
    <w:unhideWhenUsed/>
    <w:rsid w:val="00A84807"/>
    <w:rPr>
      <w:color w:val="0563C1" w:themeColor="hyperlink"/>
      <w:u w:val="single"/>
    </w:rPr>
  </w:style>
  <w:style w:type="paragraph" w:styleId="BodyText2">
    <w:name w:val="Body Text 2"/>
    <w:basedOn w:val="Normal"/>
    <w:link w:val="BodyText2Char"/>
    <w:rsid w:val="00D86CBB"/>
    <w:pPr>
      <w:jc w:val="both"/>
    </w:pPr>
    <w:rPr>
      <w:rFonts w:ascii="Comic Sans MS" w:hAnsi="Comic Sans MS"/>
      <w:sz w:val="22"/>
      <w:szCs w:val="20"/>
      <w:lang w:eastAsia="en-US"/>
    </w:rPr>
  </w:style>
  <w:style w:type="character" w:customStyle="1" w:styleId="BodyText2Char">
    <w:name w:val="Body Text 2 Char"/>
    <w:basedOn w:val="DefaultParagraphFont"/>
    <w:link w:val="BodyText2"/>
    <w:rsid w:val="00D86CBB"/>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D62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35"/>
    <w:rPr>
      <w:rFonts w:ascii="Segoe UI" w:eastAsia="Times New Roman" w:hAnsi="Segoe UI" w:cs="Segoe UI"/>
      <w:sz w:val="18"/>
      <w:szCs w:val="18"/>
      <w:lang w:eastAsia="en-GB"/>
    </w:rPr>
  </w:style>
  <w:style w:type="character" w:customStyle="1" w:styleId="apple-converted-space">
    <w:name w:val="apple-converted-space"/>
    <w:basedOn w:val="DefaultParagraphFont"/>
    <w:rsid w:val="00097160"/>
  </w:style>
  <w:style w:type="paragraph" w:customStyle="1" w:styleId="paragraph">
    <w:name w:val="paragraph"/>
    <w:basedOn w:val="Normal"/>
    <w:rsid w:val="00BD6AC8"/>
    <w:pPr>
      <w:spacing w:before="100" w:beforeAutospacing="1" w:after="100" w:afterAutospacing="1"/>
    </w:pPr>
  </w:style>
  <w:style w:type="character" w:customStyle="1" w:styleId="eop">
    <w:name w:val="eop"/>
    <w:basedOn w:val="DefaultParagraphFont"/>
    <w:rsid w:val="00BD6AC8"/>
  </w:style>
  <w:style w:type="character" w:customStyle="1" w:styleId="normaltextrun">
    <w:name w:val="normaltextrun"/>
    <w:basedOn w:val="DefaultParagraphFont"/>
    <w:rsid w:val="00BD6AC8"/>
  </w:style>
  <w:style w:type="character" w:styleId="UnresolvedMention">
    <w:name w:val="Unresolved Mention"/>
    <w:basedOn w:val="DefaultParagraphFont"/>
    <w:uiPriority w:val="99"/>
    <w:semiHidden/>
    <w:unhideWhenUsed/>
    <w:rsid w:val="00BD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9467">
      <w:bodyDiv w:val="1"/>
      <w:marLeft w:val="0"/>
      <w:marRight w:val="0"/>
      <w:marTop w:val="0"/>
      <w:marBottom w:val="0"/>
      <w:divBdr>
        <w:top w:val="none" w:sz="0" w:space="0" w:color="auto"/>
        <w:left w:val="none" w:sz="0" w:space="0" w:color="auto"/>
        <w:bottom w:val="none" w:sz="0" w:space="0" w:color="auto"/>
        <w:right w:val="none" w:sz="0" w:space="0" w:color="auto"/>
      </w:divBdr>
      <w:divsChild>
        <w:div w:id="1351561907">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
            <w:div w:id="1262958808">
              <w:marLeft w:val="0"/>
              <w:marRight w:val="0"/>
              <w:marTop w:val="0"/>
              <w:marBottom w:val="0"/>
              <w:divBdr>
                <w:top w:val="none" w:sz="0" w:space="0" w:color="auto"/>
                <w:left w:val="none" w:sz="0" w:space="0" w:color="auto"/>
                <w:bottom w:val="none" w:sz="0" w:space="0" w:color="auto"/>
                <w:right w:val="none" w:sz="0" w:space="0" w:color="auto"/>
              </w:divBdr>
            </w:div>
            <w:div w:id="1321688409">
              <w:marLeft w:val="0"/>
              <w:marRight w:val="0"/>
              <w:marTop w:val="0"/>
              <w:marBottom w:val="0"/>
              <w:divBdr>
                <w:top w:val="none" w:sz="0" w:space="0" w:color="auto"/>
                <w:left w:val="none" w:sz="0" w:space="0" w:color="auto"/>
                <w:bottom w:val="none" w:sz="0" w:space="0" w:color="auto"/>
                <w:right w:val="none" w:sz="0" w:space="0" w:color="auto"/>
              </w:divBdr>
            </w:div>
            <w:div w:id="1360232023">
              <w:marLeft w:val="0"/>
              <w:marRight w:val="0"/>
              <w:marTop w:val="0"/>
              <w:marBottom w:val="0"/>
              <w:divBdr>
                <w:top w:val="none" w:sz="0" w:space="0" w:color="auto"/>
                <w:left w:val="none" w:sz="0" w:space="0" w:color="auto"/>
                <w:bottom w:val="none" w:sz="0" w:space="0" w:color="auto"/>
                <w:right w:val="none" w:sz="0" w:space="0" w:color="auto"/>
              </w:divBdr>
            </w:div>
            <w:div w:id="1325475453">
              <w:marLeft w:val="0"/>
              <w:marRight w:val="0"/>
              <w:marTop w:val="0"/>
              <w:marBottom w:val="0"/>
              <w:divBdr>
                <w:top w:val="none" w:sz="0" w:space="0" w:color="auto"/>
                <w:left w:val="none" w:sz="0" w:space="0" w:color="auto"/>
                <w:bottom w:val="none" w:sz="0" w:space="0" w:color="auto"/>
                <w:right w:val="none" w:sz="0" w:space="0" w:color="auto"/>
              </w:divBdr>
            </w:div>
            <w:div w:id="738598492">
              <w:marLeft w:val="0"/>
              <w:marRight w:val="0"/>
              <w:marTop w:val="0"/>
              <w:marBottom w:val="0"/>
              <w:divBdr>
                <w:top w:val="none" w:sz="0" w:space="0" w:color="auto"/>
                <w:left w:val="none" w:sz="0" w:space="0" w:color="auto"/>
                <w:bottom w:val="none" w:sz="0" w:space="0" w:color="auto"/>
                <w:right w:val="none" w:sz="0" w:space="0" w:color="auto"/>
              </w:divBdr>
            </w:div>
            <w:div w:id="1149975070">
              <w:marLeft w:val="0"/>
              <w:marRight w:val="0"/>
              <w:marTop w:val="0"/>
              <w:marBottom w:val="0"/>
              <w:divBdr>
                <w:top w:val="none" w:sz="0" w:space="0" w:color="auto"/>
                <w:left w:val="none" w:sz="0" w:space="0" w:color="auto"/>
                <w:bottom w:val="none" w:sz="0" w:space="0" w:color="auto"/>
                <w:right w:val="none" w:sz="0" w:space="0" w:color="auto"/>
              </w:divBdr>
            </w:div>
            <w:div w:id="517431434">
              <w:marLeft w:val="0"/>
              <w:marRight w:val="0"/>
              <w:marTop w:val="0"/>
              <w:marBottom w:val="0"/>
              <w:divBdr>
                <w:top w:val="none" w:sz="0" w:space="0" w:color="auto"/>
                <w:left w:val="none" w:sz="0" w:space="0" w:color="auto"/>
                <w:bottom w:val="none" w:sz="0" w:space="0" w:color="auto"/>
                <w:right w:val="none" w:sz="0" w:space="0" w:color="auto"/>
              </w:divBdr>
            </w:div>
            <w:div w:id="711073250">
              <w:marLeft w:val="0"/>
              <w:marRight w:val="0"/>
              <w:marTop w:val="0"/>
              <w:marBottom w:val="0"/>
              <w:divBdr>
                <w:top w:val="none" w:sz="0" w:space="0" w:color="auto"/>
                <w:left w:val="none" w:sz="0" w:space="0" w:color="auto"/>
                <w:bottom w:val="none" w:sz="0" w:space="0" w:color="auto"/>
                <w:right w:val="none" w:sz="0" w:space="0" w:color="auto"/>
              </w:divBdr>
            </w:div>
            <w:div w:id="2007703843">
              <w:marLeft w:val="0"/>
              <w:marRight w:val="0"/>
              <w:marTop w:val="0"/>
              <w:marBottom w:val="0"/>
              <w:divBdr>
                <w:top w:val="none" w:sz="0" w:space="0" w:color="auto"/>
                <w:left w:val="none" w:sz="0" w:space="0" w:color="auto"/>
                <w:bottom w:val="none" w:sz="0" w:space="0" w:color="auto"/>
                <w:right w:val="none" w:sz="0" w:space="0" w:color="auto"/>
              </w:divBdr>
            </w:div>
          </w:divsChild>
        </w:div>
        <w:div w:id="435910258">
          <w:marLeft w:val="0"/>
          <w:marRight w:val="0"/>
          <w:marTop w:val="0"/>
          <w:marBottom w:val="0"/>
          <w:divBdr>
            <w:top w:val="none" w:sz="0" w:space="0" w:color="auto"/>
            <w:left w:val="none" w:sz="0" w:space="0" w:color="auto"/>
            <w:bottom w:val="none" w:sz="0" w:space="0" w:color="auto"/>
            <w:right w:val="none" w:sz="0" w:space="0" w:color="auto"/>
          </w:divBdr>
          <w:divsChild>
            <w:div w:id="2143501368">
              <w:marLeft w:val="0"/>
              <w:marRight w:val="0"/>
              <w:marTop w:val="0"/>
              <w:marBottom w:val="0"/>
              <w:divBdr>
                <w:top w:val="none" w:sz="0" w:space="0" w:color="auto"/>
                <w:left w:val="none" w:sz="0" w:space="0" w:color="auto"/>
                <w:bottom w:val="none" w:sz="0" w:space="0" w:color="auto"/>
                <w:right w:val="none" w:sz="0" w:space="0" w:color="auto"/>
              </w:divBdr>
            </w:div>
            <w:div w:id="1495951251">
              <w:marLeft w:val="0"/>
              <w:marRight w:val="0"/>
              <w:marTop w:val="0"/>
              <w:marBottom w:val="0"/>
              <w:divBdr>
                <w:top w:val="none" w:sz="0" w:space="0" w:color="auto"/>
                <w:left w:val="none" w:sz="0" w:space="0" w:color="auto"/>
                <w:bottom w:val="none" w:sz="0" w:space="0" w:color="auto"/>
                <w:right w:val="none" w:sz="0" w:space="0" w:color="auto"/>
              </w:divBdr>
            </w:div>
            <w:div w:id="539629135">
              <w:marLeft w:val="0"/>
              <w:marRight w:val="0"/>
              <w:marTop w:val="0"/>
              <w:marBottom w:val="0"/>
              <w:divBdr>
                <w:top w:val="none" w:sz="0" w:space="0" w:color="auto"/>
                <w:left w:val="none" w:sz="0" w:space="0" w:color="auto"/>
                <w:bottom w:val="none" w:sz="0" w:space="0" w:color="auto"/>
                <w:right w:val="none" w:sz="0" w:space="0" w:color="auto"/>
              </w:divBdr>
            </w:div>
            <w:div w:id="1955550973">
              <w:marLeft w:val="0"/>
              <w:marRight w:val="0"/>
              <w:marTop w:val="0"/>
              <w:marBottom w:val="0"/>
              <w:divBdr>
                <w:top w:val="none" w:sz="0" w:space="0" w:color="auto"/>
                <w:left w:val="none" w:sz="0" w:space="0" w:color="auto"/>
                <w:bottom w:val="none" w:sz="0" w:space="0" w:color="auto"/>
                <w:right w:val="none" w:sz="0" w:space="0" w:color="auto"/>
              </w:divBdr>
            </w:div>
            <w:div w:id="1460297809">
              <w:marLeft w:val="0"/>
              <w:marRight w:val="0"/>
              <w:marTop w:val="0"/>
              <w:marBottom w:val="0"/>
              <w:divBdr>
                <w:top w:val="none" w:sz="0" w:space="0" w:color="auto"/>
                <w:left w:val="none" w:sz="0" w:space="0" w:color="auto"/>
                <w:bottom w:val="none" w:sz="0" w:space="0" w:color="auto"/>
                <w:right w:val="none" w:sz="0" w:space="0" w:color="auto"/>
              </w:divBdr>
            </w:div>
            <w:div w:id="553348312">
              <w:marLeft w:val="0"/>
              <w:marRight w:val="0"/>
              <w:marTop w:val="0"/>
              <w:marBottom w:val="0"/>
              <w:divBdr>
                <w:top w:val="none" w:sz="0" w:space="0" w:color="auto"/>
                <w:left w:val="none" w:sz="0" w:space="0" w:color="auto"/>
                <w:bottom w:val="none" w:sz="0" w:space="0" w:color="auto"/>
                <w:right w:val="none" w:sz="0" w:space="0" w:color="auto"/>
              </w:divBdr>
            </w:div>
            <w:div w:id="955335853">
              <w:marLeft w:val="0"/>
              <w:marRight w:val="0"/>
              <w:marTop w:val="0"/>
              <w:marBottom w:val="0"/>
              <w:divBdr>
                <w:top w:val="none" w:sz="0" w:space="0" w:color="auto"/>
                <w:left w:val="none" w:sz="0" w:space="0" w:color="auto"/>
                <w:bottom w:val="none" w:sz="0" w:space="0" w:color="auto"/>
                <w:right w:val="none" w:sz="0" w:space="0" w:color="auto"/>
              </w:divBdr>
            </w:div>
            <w:div w:id="1116292580">
              <w:marLeft w:val="0"/>
              <w:marRight w:val="0"/>
              <w:marTop w:val="0"/>
              <w:marBottom w:val="0"/>
              <w:divBdr>
                <w:top w:val="none" w:sz="0" w:space="0" w:color="auto"/>
                <w:left w:val="none" w:sz="0" w:space="0" w:color="auto"/>
                <w:bottom w:val="none" w:sz="0" w:space="0" w:color="auto"/>
                <w:right w:val="none" w:sz="0" w:space="0" w:color="auto"/>
              </w:divBdr>
            </w:div>
            <w:div w:id="1408652372">
              <w:marLeft w:val="0"/>
              <w:marRight w:val="0"/>
              <w:marTop w:val="0"/>
              <w:marBottom w:val="0"/>
              <w:divBdr>
                <w:top w:val="none" w:sz="0" w:space="0" w:color="auto"/>
                <w:left w:val="none" w:sz="0" w:space="0" w:color="auto"/>
                <w:bottom w:val="none" w:sz="0" w:space="0" w:color="auto"/>
                <w:right w:val="none" w:sz="0" w:space="0" w:color="auto"/>
              </w:divBdr>
            </w:div>
            <w:div w:id="8509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874">
      <w:bodyDiv w:val="1"/>
      <w:marLeft w:val="0"/>
      <w:marRight w:val="0"/>
      <w:marTop w:val="0"/>
      <w:marBottom w:val="0"/>
      <w:divBdr>
        <w:top w:val="none" w:sz="0" w:space="0" w:color="auto"/>
        <w:left w:val="none" w:sz="0" w:space="0" w:color="auto"/>
        <w:bottom w:val="none" w:sz="0" w:space="0" w:color="auto"/>
        <w:right w:val="none" w:sz="0" w:space="0" w:color="auto"/>
      </w:divBdr>
      <w:divsChild>
        <w:div w:id="2045247572">
          <w:marLeft w:val="0"/>
          <w:marRight w:val="0"/>
          <w:marTop w:val="0"/>
          <w:marBottom w:val="0"/>
          <w:divBdr>
            <w:top w:val="none" w:sz="0" w:space="0" w:color="auto"/>
            <w:left w:val="none" w:sz="0" w:space="0" w:color="auto"/>
            <w:bottom w:val="none" w:sz="0" w:space="0" w:color="auto"/>
            <w:right w:val="none" w:sz="0" w:space="0" w:color="auto"/>
          </w:divBdr>
        </w:div>
        <w:div w:id="226427297">
          <w:marLeft w:val="0"/>
          <w:marRight w:val="0"/>
          <w:marTop w:val="0"/>
          <w:marBottom w:val="0"/>
          <w:divBdr>
            <w:top w:val="none" w:sz="0" w:space="0" w:color="auto"/>
            <w:left w:val="none" w:sz="0" w:space="0" w:color="auto"/>
            <w:bottom w:val="none" w:sz="0" w:space="0" w:color="auto"/>
            <w:right w:val="none" w:sz="0" w:space="0" w:color="auto"/>
          </w:divBdr>
        </w:div>
        <w:div w:id="2088766178">
          <w:marLeft w:val="0"/>
          <w:marRight w:val="0"/>
          <w:marTop w:val="0"/>
          <w:marBottom w:val="0"/>
          <w:divBdr>
            <w:top w:val="none" w:sz="0" w:space="0" w:color="auto"/>
            <w:left w:val="none" w:sz="0" w:space="0" w:color="auto"/>
            <w:bottom w:val="none" w:sz="0" w:space="0" w:color="auto"/>
            <w:right w:val="none" w:sz="0" w:space="0" w:color="auto"/>
          </w:divBdr>
        </w:div>
        <w:div w:id="416291981">
          <w:marLeft w:val="0"/>
          <w:marRight w:val="0"/>
          <w:marTop w:val="0"/>
          <w:marBottom w:val="0"/>
          <w:divBdr>
            <w:top w:val="none" w:sz="0" w:space="0" w:color="auto"/>
            <w:left w:val="none" w:sz="0" w:space="0" w:color="auto"/>
            <w:bottom w:val="none" w:sz="0" w:space="0" w:color="auto"/>
            <w:right w:val="none" w:sz="0" w:space="0" w:color="auto"/>
          </w:divBdr>
        </w:div>
        <w:div w:id="1837644490">
          <w:marLeft w:val="0"/>
          <w:marRight w:val="0"/>
          <w:marTop w:val="0"/>
          <w:marBottom w:val="0"/>
          <w:divBdr>
            <w:top w:val="none" w:sz="0" w:space="0" w:color="auto"/>
            <w:left w:val="none" w:sz="0" w:space="0" w:color="auto"/>
            <w:bottom w:val="none" w:sz="0" w:space="0" w:color="auto"/>
            <w:right w:val="none" w:sz="0" w:space="0" w:color="auto"/>
          </w:divBdr>
        </w:div>
        <w:div w:id="1593933542">
          <w:marLeft w:val="0"/>
          <w:marRight w:val="0"/>
          <w:marTop w:val="0"/>
          <w:marBottom w:val="0"/>
          <w:divBdr>
            <w:top w:val="none" w:sz="0" w:space="0" w:color="auto"/>
            <w:left w:val="none" w:sz="0" w:space="0" w:color="auto"/>
            <w:bottom w:val="none" w:sz="0" w:space="0" w:color="auto"/>
            <w:right w:val="none" w:sz="0" w:space="0" w:color="auto"/>
          </w:divBdr>
        </w:div>
        <w:div w:id="1861235617">
          <w:marLeft w:val="0"/>
          <w:marRight w:val="0"/>
          <w:marTop w:val="0"/>
          <w:marBottom w:val="0"/>
          <w:divBdr>
            <w:top w:val="none" w:sz="0" w:space="0" w:color="auto"/>
            <w:left w:val="none" w:sz="0" w:space="0" w:color="auto"/>
            <w:bottom w:val="none" w:sz="0" w:space="0" w:color="auto"/>
            <w:right w:val="none" w:sz="0" w:space="0" w:color="auto"/>
          </w:divBdr>
        </w:div>
        <w:div w:id="1370957653">
          <w:marLeft w:val="0"/>
          <w:marRight w:val="0"/>
          <w:marTop w:val="0"/>
          <w:marBottom w:val="0"/>
          <w:divBdr>
            <w:top w:val="none" w:sz="0" w:space="0" w:color="auto"/>
            <w:left w:val="none" w:sz="0" w:space="0" w:color="auto"/>
            <w:bottom w:val="none" w:sz="0" w:space="0" w:color="auto"/>
            <w:right w:val="none" w:sz="0" w:space="0" w:color="auto"/>
          </w:divBdr>
        </w:div>
        <w:div w:id="104159204">
          <w:marLeft w:val="0"/>
          <w:marRight w:val="0"/>
          <w:marTop w:val="0"/>
          <w:marBottom w:val="0"/>
          <w:divBdr>
            <w:top w:val="none" w:sz="0" w:space="0" w:color="auto"/>
            <w:left w:val="none" w:sz="0" w:space="0" w:color="auto"/>
            <w:bottom w:val="none" w:sz="0" w:space="0" w:color="auto"/>
            <w:right w:val="none" w:sz="0" w:space="0" w:color="auto"/>
          </w:divBdr>
        </w:div>
        <w:div w:id="1735812349">
          <w:marLeft w:val="0"/>
          <w:marRight w:val="0"/>
          <w:marTop w:val="0"/>
          <w:marBottom w:val="0"/>
          <w:divBdr>
            <w:top w:val="none" w:sz="0" w:space="0" w:color="auto"/>
            <w:left w:val="none" w:sz="0" w:space="0" w:color="auto"/>
            <w:bottom w:val="none" w:sz="0" w:space="0" w:color="auto"/>
            <w:right w:val="none" w:sz="0" w:space="0" w:color="auto"/>
          </w:divBdr>
        </w:div>
        <w:div w:id="1606692524">
          <w:marLeft w:val="0"/>
          <w:marRight w:val="0"/>
          <w:marTop w:val="0"/>
          <w:marBottom w:val="0"/>
          <w:divBdr>
            <w:top w:val="none" w:sz="0" w:space="0" w:color="auto"/>
            <w:left w:val="none" w:sz="0" w:space="0" w:color="auto"/>
            <w:bottom w:val="none" w:sz="0" w:space="0" w:color="auto"/>
            <w:right w:val="none" w:sz="0" w:space="0" w:color="auto"/>
          </w:divBdr>
        </w:div>
        <w:div w:id="585770020">
          <w:marLeft w:val="0"/>
          <w:marRight w:val="0"/>
          <w:marTop w:val="0"/>
          <w:marBottom w:val="0"/>
          <w:divBdr>
            <w:top w:val="none" w:sz="0" w:space="0" w:color="auto"/>
            <w:left w:val="none" w:sz="0" w:space="0" w:color="auto"/>
            <w:bottom w:val="none" w:sz="0" w:space="0" w:color="auto"/>
            <w:right w:val="none" w:sz="0" w:space="0" w:color="auto"/>
          </w:divBdr>
        </w:div>
        <w:div w:id="2041130202">
          <w:marLeft w:val="0"/>
          <w:marRight w:val="0"/>
          <w:marTop w:val="0"/>
          <w:marBottom w:val="0"/>
          <w:divBdr>
            <w:top w:val="none" w:sz="0" w:space="0" w:color="auto"/>
            <w:left w:val="none" w:sz="0" w:space="0" w:color="auto"/>
            <w:bottom w:val="none" w:sz="0" w:space="0" w:color="auto"/>
            <w:right w:val="none" w:sz="0" w:space="0" w:color="auto"/>
          </w:divBdr>
        </w:div>
        <w:div w:id="129128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hter@barnwe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21C0-646D-4C9B-BEDC-94D3EAF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2017-01-24T11:26:00Z</cp:lastPrinted>
  <dcterms:created xsi:type="dcterms:W3CDTF">2024-01-29T11:42:00Z</dcterms:created>
  <dcterms:modified xsi:type="dcterms:W3CDTF">2024-01-29T11:42:00Z</dcterms:modified>
</cp:coreProperties>
</file>